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FD" w:rsidRDefault="002A6CFD" w:rsidP="0054496C">
      <w:pPr>
        <w:pStyle w:val="p6"/>
        <w:tabs>
          <w:tab w:val="left" w:pos="567"/>
          <w:tab w:val="left" w:pos="1134"/>
        </w:tabs>
        <w:ind w:left="0"/>
        <w:jc w:val="center"/>
        <w:rPr>
          <w:rFonts w:ascii="Arial" w:hAnsi="Arial" w:cs="Arial"/>
          <w:b/>
          <w:szCs w:val="24"/>
        </w:rPr>
      </w:pPr>
      <w:bookmarkStart w:id="0" w:name="_GoBack"/>
      <w:bookmarkEnd w:id="0"/>
      <w:r w:rsidRPr="0027405D">
        <w:rPr>
          <w:rFonts w:ascii="Arial" w:hAnsi="Arial" w:cs="Arial"/>
          <w:b/>
          <w:szCs w:val="24"/>
        </w:rPr>
        <w:t>EDITAL</w:t>
      </w:r>
    </w:p>
    <w:p w:rsidR="00FD3B32" w:rsidRPr="0027405D" w:rsidRDefault="00FD3B32" w:rsidP="0054496C">
      <w:pPr>
        <w:pStyle w:val="p6"/>
        <w:tabs>
          <w:tab w:val="left" w:pos="567"/>
          <w:tab w:val="left" w:pos="1134"/>
        </w:tabs>
        <w:ind w:left="0"/>
        <w:jc w:val="center"/>
        <w:rPr>
          <w:rFonts w:ascii="Arial" w:hAnsi="Arial" w:cs="Arial"/>
          <w:b/>
          <w:szCs w:val="24"/>
        </w:rPr>
      </w:pPr>
    </w:p>
    <w:p w:rsidR="002A6CFD" w:rsidRDefault="002A6CFD" w:rsidP="0054496C">
      <w:pPr>
        <w:pStyle w:val="p6"/>
        <w:tabs>
          <w:tab w:val="left" w:pos="567"/>
          <w:tab w:val="left" w:pos="1134"/>
        </w:tabs>
        <w:ind w:left="0"/>
        <w:jc w:val="center"/>
        <w:rPr>
          <w:rFonts w:ascii="Arial" w:hAnsi="Arial" w:cs="Arial"/>
          <w:b/>
          <w:szCs w:val="24"/>
        </w:rPr>
      </w:pPr>
      <w:r w:rsidRPr="0027405D">
        <w:rPr>
          <w:rFonts w:ascii="Arial" w:hAnsi="Arial" w:cs="Arial"/>
          <w:b/>
          <w:szCs w:val="24"/>
        </w:rPr>
        <w:t xml:space="preserve">PREGÃO </w:t>
      </w:r>
      <w:r w:rsidR="00B90D84">
        <w:rPr>
          <w:rFonts w:ascii="Arial" w:hAnsi="Arial" w:cs="Arial"/>
          <w:b/>
          <w:szCs w:val="24"/>
        </w:rPr>
        <w:t>N</w:t>
      </w:r>
      <w:r w:rsidR="00977382">
        <w:rPr>
          <w:rFonts w:ascii="Arial" w:hAnsi="Arial" w:cs="Arial"/>
          <w:b/>
          <w:szCs w:val="24"/>
        </w:rPr>
        <w:t>.</w:t>
      </w:r>
      <w:r w:rsidRPr="0027405D">
        <w:rPr>
          <w:rFonts w:ascii="Arial" w:hAnsi="Arial" w:cs="Arial"/>
          <w:b/>
          <w:szCs w:val="24"/>
        </w:rPr>
        <w:t>º</w:t>
      </w:r>
      <w:r w:rsidR="00977382">
        <w:rPr>
          <w:rFonts w:ascii="Arial" w:hAnsi="Arial" w:cs="Arial"/>
          <w:b/>
          <w:szCs w:val="24"/>
        </w:rPr>
        <w:t xml:space="preserve"> </w:t>
      </w:r>
      <w:r w:rsidR="00323A48">
        <w:rPr>
          <w:rFonts w:ascii="Arial" w:hAnsi="Arial" w:cs="Arial"/>
          <w:b/>
          <w:szCs w:val="24"/>
        </w:rPr>
        <w:t>24</w:t>
      </w:r>
      <w:r w:rsidR="00943165">
        <w:rPr>
          <w:rFonts w:ascii="Arial" w:hAnsi="Arial" w:cs="Arial"/>
          <w:b/>
          <w:szCs w:val="24"/>
        </w:rPr>
        <w:t>/201</w:t>
      </w:r>
      <w:r w:rsidR="006049E7">
        <w:rPr>
          <w:rFonts w:ascii="Arial" w:hAnsi="Arial" w:cs="Arial"/>
          <w:b/>
          <w:szCs w:val="24"/>
        </w:rPr>
        <w:t>5</w:t>
      </w:r>
    </w:p>
    <w:p w:rsidR="002E28AB" w:rsidRPr="0027405D" w:rsidRDefault="002E28AB" w:rsidP="0054496C">
      <w:pPr>
        <w:pStyle w:val="p6"/>
        <w:tabs>
          <w:tab w:val="left" w:pos="567"/>
          <w:tab w:val="left" w:pos="1134"/>
        </w:tabs>
        <w:ind w:left="0"/>
        <w:jc w:val="center"/>
        <w:rPr>
          <w:rFonts w:ascii="Arial" w:hAnsi="Arial" w:cs="Arial"/>
          <w:b/>
          <w:szCs w:val="24"/>
        </w:rPr>
      </w:pPr>
    </w:p>
    <w:p w:rsidR="002A6CFD" w:rsidRPr="0027405D" w:rsidRDefault="002A6CFD" w:rsidP="0054496C">
      <w:pPr>
        <w:pStyle w:val="p6"/>
        <w:tabs>
          <w:tab w:val="left" w:pos="567"/>
          <w:tab w:val="left" w:pos="1134"/>
        </w:tabs>
        <w:ind w:left="0" w:firstLine="0"/>
        <w:rPr>
          <w:rFonts w:ascii="Arial" w:hAnsi="Arial" w:cs="Arial"/>
          <w:b/>
          <w:szCs w:val="24"/>
        </w:rPr>
      </w:pPr>
    </w:p>
    <w:p w:rsidR="002A6CFD" w:rsidRPr="00A961F0" w:rsidRDefault="002A6CFD" w:rsidP="0054496C">
      <w:pPr>
        <w:pStyle w:val="p8"/>
        <w:widowControl/>
        <w:tabs>
          <w:tab w:val="clear" w:pos="720"/>
          <w:tab w:val="left" w:pos="567"/>
          <w:tab w:val="left" w:pos="1134"/>
        </w:tabs>
        <w:rPr>
          <w:rFonts w:ascii="Arial" w:hAnsi="Arial" w:cs="Arial"/>
          <w:b/>
          <w:szCs w:val="24"/>
        </w:rPr>
      </w:pPr>
      <w:r w:rsidRPr="00A961F0">
        <w:rPr>
          <w:rFonts w:ascii="Arial" w:hAnsi="Arial" w:cs="Arial"/>
          <w:b/>
          <w:szCs w:val="24"/>
        </w:rPr>
        <w:t>PREÂMBULO</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Pr="0027405D" w:rsidRDefault="002A6CFD" w:rsidP="0054496C">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00BA7DD9" w:rsidRPr="00D01B37">
        <w:rPr>
          <w:rFonts w:ascii="Arial" w:hAnsi="Arial" w:cs="Arial"/>
          <w:szCs w:val="24"/>
        </w:rPr>
        <w:t>033</w:t>
      </w:r>
      <w:r w:rsidR="00943165" w:rsidRPr="00D01B37">
        <w:rPr>
          <w:rFonts w:ascii="Arial" w:hAnsi="Arial" w:cs="Arial"/>
          <w:szCs w:val="24"/>
        </w:rPr>
        <w:t>/2010</w:t>
      </w:r>
      <w:r w:rsidRPr="0027405D">
        <w:rPr>
          <w:rFonts w:ascii="Arial" w:hAnsi="Arial" w:cs="Arial"/>
          <w:szCs w:val="24"/>
        </w:rPr>
        <w:t>, realizará licitação na modalidade PREGÃO. O recebi</w:t>
      </w:r>
      <w:r w:rsidR="00F5173B">
        <w:rPr>
          <w:rFonts w:ascii="Arial" w:hAnsi="Arial" w:cs="Arial"/>
          <w:szCs w:val="24"/>
        </w:rPr>
        <w:t>mento e abertura dos envelopes Proposta e D</w:t>
      </w:r>
      <w:r w:rsidRPr="0027405D">
        <w:rPr>
          <w:rFonts w:ascii="Arial" w:hAnsi="Arial" w:cs="Arial"/>
          <w:szCs w:val="24"/>
        </w:rPr>
        <w:t>ocumentação ocor</w:t>
      </w:r>
      <w:r w:rsidR="00943165">
        <w:rPr>
          <w:rFonts w:ascii="Arial" w:hAnsi="Arial" w:cs="Arial"/>
          <w:szCs w:val="24"/>
        </w:rPr>
        <w:t xml:space="preserve">rerá no dia </w:t>
      </w:r>
      <w:r w:rsidR="00983339">
        <w:rPr>
          <w:rFonts w:ascii="Arial" w:hAnsi="Arial" w:cs="Arial"/>
          <w:b/>
          <w:szCs w:val="24"/>
        </w:rPr>
        <w:t>03</w:t>
      </w:r>
      <w:r w:rsidR="00943165" w:rsidRPr="00105C6C">
        <w:rPr>
          <w:rFonts w:ascii="Arial" w:hAnsi="Arial" w:cs="Arial"/>
          <w:b/>
          <w:szCs w:val="24"/>
        </w:rPr>
        <w:t xml:space="preserve"> de </w:t>
      </w:r>
      <w:r w:rsidR="00983339">
        <w:rPr>
          <w:rFonts w:ascii="Arial" w:hAnsi="Arial" w:cs="Arial"/>
          <w:b/>
          <w:szCs w:val="24"/>
        </w:rPr>
        <w:t>julho</w:t>
      </w:r>
      <w:r w:rsidR="00943165" w:rsidRPr="00105C6C">
        <w:rPr>
          <w:rFonts w:ascii="Arial" w:hAnsi="Arial" w:cs="Arial"/>
          <w:b/>
          <w:szCs w:val="24"/>
        </w:rPr>
        <w:t xml:space="preserve"> de 201</w:t>
      </w:r>
      <w:r w:rsidR="00072FBA">
        <w:rPr>
          <w:rFonts w:ascii="Arial" w:hAnsi="Arial" w:cs="Arial"/>
          <w:b/>
          <w:szCs w:val="24"/>
        </w:rPr>
        <w:t>5</w:t>
      </w:r>
      <w:r w:rsidR="009F0239" w:rsidRPr="00105C6C">
        <w:rPr>
          <w:rFonts w:ascii="Arial" w:hAnsi="Arial" w:cs="Arial"/>
          <w:b/>
          <w:szCs w:val="24"/>
        </w:rPr>
        <w:t xml:space="preserve">, às </w:t>
      </w:r>
      <w:r w:rsidR="00EC64D2" w:rsidRPr="00105C6C">
        <w:rPr>
          <w:rFonts w:ascii="Arial" w:hAnsi="Arial" w:cs="Arial"/>
          <w:b/>
          <w:szCs w:val="24"/>
        </w:rPr>
        <w:t>9</w:t>
      </w:r>
      <w:r w:rsidR="00EA258C" w:rsidRPr="00105C6C">
        <w:rPr>
          <w:rFonts w:ascii="Arial" w:hAnsi="Arial" w:cs="Arial"/>
          <w:b/>
          <w:szCs w:val="24"/>
        </w:rPr>
        <w:t>:</w:t>
      </w:r>
      <w:r w:rsidRPr="00105C6C">
        <w:rPr>
          <w:rFonts w:ascii="Arial" w:hAnsi="Arial" w:cs="Arial"/>
          <w:b/>
          <w:szCs w:val="24"/>
        </w:rPr>
        <w:t>00 horas</w:t>
      </w:r>
      <w:r w:rsidRPr="0027405D">
        <w:rPr>
          <w:rFonts w:ascii="Arial" w:hAnsi="Arial" w:cs="Arial"/>
          <w:szCs w:val="24"/>
        </w:rPr>
        <w:t xml:space="preserve">, </w:t>
      </w:r>
      <w:r w:rsidR="00C82011">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Pr="0027405D" w:rsidRDefault="002A6CFD" w:rsidP="0054496C">
      <w:pPr>
        <w:pStyle w:val="p8"/>
        <w:widowControl/>
        <w:tabs>
          <w:tab w:val="clear" w:pos="720"/>
          <w:tab w:val="left" w:pos="567"/>
          <w:tab w:val="left" w:pos="1134"/>
        </w:tabs>
        <w:rPr>
          <w:rFonts w:ascii="Arial" w:hAnsi="Arial" w:cs="Arial"/>
          <w:szCs w:val="24"/>
        </w:rPr>
      </w:pPr>
      <w:r w:rsidRPr="0027405D">
        <w:rPr>
          <w:rFonts w:ascii="Arial" w:hAnsi="Arial" w:cs="Arial"/>
          <w:szCs w:val="24"/>
        </w:rPr>
        <w:t>A presente licitação, cujo tipo é o menor preço</w:t>
      </w:r>
      <w:r w:rsidR="00AF40EA">
        <w:rPr>
          <w:rFonts w:ascii="Arial" w:hAnsi="Arial" w:cs="Arial"/>
          <w:szCs w:val="24"/>
        </w:rPr>
        <w:t xml:space="preserve"> por </w:t>
      </w:r>
      <w:r w:rsidR="00046C10">
        <w:rPr>
          <w:rFonts w:ascii="Arial" w:hAnsi="Arial" w:cs="Arial"/>
          <w:szCs w:val="24"/>
        </w:rPr>
        <w:t>lote</w:t>
      </w:r>
      <w:r w:rsidRPr="0027405D">
        <w:rPr>
          <w:rFonts w:ascii="Arial" w:hAnsi="Arial" w:cs="Arial"/>
          <w:szCs w:val="24"/>
        </w:rPr>
        <w:t>, será integralmente conduzida pela pregoeira, assessorada por sua equipe de apoio e regida nos termos da Lei n.º10.520/02 e</w:t>
      </w:r>
      <w:r w:rsidR="00BA7DD9">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Pr="00050F1F">
        <w:rPr>
          <w:rFonts w:ascii="Arial" w:hAnsi="Arial" w:cs="Arial"/>
          <w:szCs w:val="24"/>
        </w:rPr>
        <w:t>),</w:t>
      </w:r>
      <w:r w:rsidR="009060FD" w:rsidRPr="00050F1F">
        <w:rPr>
          <w:rFonts w:ascii="Arial" w:hAnsi="Arial" w:cs="Arial"/>
          <w:szCs w:val="24"/>
        </w:rPr>
        <w:t xml:space="preserve"> alterada pela Lei Complementar n.º 147, de 7 de agosto de 2014</w:t>
      </w:r>
      <w:r w:rsidR="009060FD">
        <w:rPr>
          <w:rFonts w:ascii="Arial" w:hAnsi="Arial" w:cs="Arial"/>
          <w:szCs w:val="24"/>
        </w:rPr>
        <w:t xml:space="preserve">, </w:t>
      </w:r>
      <w:r w:rsidR="00010C16" w:rsidRPr="00CF661A">
        <w:rPr>
          <w:rFonts w:ascii="Arial" w:hAnsi="Arial" w:cs="Arial"/>
          <w:szCs w:val="24"/>
        </w:rPr>
        <w:t>Ato da Mesa n.º 0</w:t>
      </w:r>
      <w:r w:rsidR="00A52ED0" w:rsidRPr="00CF661A">
        <w:rPr>
          <w:rFonts w:ascii="Arial" w:hAnsi="Arial" w:cs="Arial"/>
          <w:szCs w:val="24"/>
        </w:rPr>
        <w:t>5</w:t>
      </w:r>
      <w:r w:rsidR="00010C16" w:rsidRPr="00CF661A">
        <w:rPr>
          <w:rFonts w:ascii="Arial" w:hAnsi="Arial" w:cs="Arial"/>
          <w:szCs w:val="24"/>
        </w:rPr>
        <w:t>/2015</w:t>
      </w:r>
      <w:r w:rsidR="006C2AB1">
        <w:rPr>
          <w:rFonts w:ascii="Arial" w:hAnsi="Arial" w:cs="Arial"/>
          <w:szCs w:val="24"/>
        </w:rPr>
        <w:t>,</w:t>
      </w:r>
      <w:r w:rsidRPr="0027405D">
        <w:rPr>
          <w:rFonts w:ascii="Arial" w:hAnsi="Arial" w:cs="Arial"/>
          <w:szCs w:val="24"/>
        </w:rPr>
        <w:t>consoante as condições estatuídas neste instrumento convocatório e seus anexos, constantes do processo acima indicado.</w:t>
      </w:r>
    </w:p>
    <w:p w:rsidR="002A6CFD" w:rsidRPr="0027405D" w:rsidRDefault="002A6CFD" w:rsidP="0054496C">
      <w:pPr>
        <w:pStyle w:val="p8"/>
        <w:widowControl/>
        <w:tabs>
          <w:tab w:val="clear" w:pos="720"/>
          <w:tab w:val="left" w:pos="567"/>
          <w:tab w:val="left" w:pos="1134"/>
        </w:tabs>
        <w:rPr>
          <w:rFonts w:ascii="Arial" w:hAnsi="Arial" w:cs="Arial"/>
          <w:szCs w:val="24"/>
        </w:rPr>
      </w:pPr>
    </w:p>
    <w:p w:rsidR="00003014" w:rsidRPr="0027405D" w:rsidRDefault="00003014" w:rsidP="00003014">
      <w:pPr>
        <w:pStyle w:val="p8"/>
        <w:widowControl/>
        <w:tabs>
          <w:tab w:val="clear" w:pos="720"/>
          <w:tab w:val="left" w:pos="567"/>
          <w:tab w:val="left" w:pos="1134"/>
        </w:tabs>
        <w:rPr>
          <w:rFonts w:ascii="Arial" w:hAnsi="Arial" w:cs="Arial"/>
          <w:szCs w:val="24"/>
        </w:rPr>
      </w:pPr>
      <w:r w:rsidRPr="0027405D">
        <w:rPr>
          <w:rFonts w:ascii="Arial" w:hAnsi="Arial" w:cs="Arial"/>
          <w:szCs w:val="24"/>
        </w:rPr>
        <w:t>Os documentos que integram o prese</w:t>
      </w:r>
      <w:r w:rsidR="00CF661A">
        <w:rPr>
          <w:rFonts w:ascii="Arial" w:hAnsi="Arial" w:cs="Arial"/>
          <w:szCs w:val="24"/>
        </w:rPr>
        <w:t>nte EDITAL estão dispostos em 07</w:t>
      </w:r>
      <w:r w:rsidRPr="0027405D">
        <w:rPr>
          <w:rFonts w:ascii="Arial" w:hAnsi="Arial" w:cs="Arial"/>
          <w:szCs w:val="24"/>
        </w:rPr>
        <w:t xml:space="preserve"> (</w:t>
      </w:r>
      <w:r w:rsidR="00CF661A">
        <w:rPr>
          <w:rFonts w:ascii="Arial" w:hAnsi="Arial" w:cs="Arial"/>
          <w:szCs w:val="24"/>
        </w:rPr>
        <w:t>sete</w:t>
      </w:r>
      <w:r w:rsidRPr="0027405D">
        <w:rPr>
          <w:rFonts w:ascii="Arial" w:hAnsi="Arial" w:cs="Arial"/>
          <w:szCs w:val="24"/>
        </w:rPr>
        <w:t>) anexos, a saber:</w:t>
      </w:r>
    </w:p>
    <w:p w:rsidR="002A6CFD" w:rsidRPr="0027405D" w:rsidRDefault="002A6CFD" w:rsidP="0054496C">
      <w:pPr>
        <w:pStyle w:val="p8"/>
        <w:widowControl/>
        <w:tabs>
          <w:tab w:val="clear" w:pos="720"/>
          <w:tab w:val="left" w:pos="567"/>
          <w:tab w:val="left" w:pos="1134"/>
        </w:tabs>
        <w:rPr>
          <w:rFonts w:ascii="Arial" w:hAnsi="Arial" w:cs="Arial"/>
          <w:szCs w:val="24"/>
        </w:rPr>
      </w:pPr>
    </w:p>
    <w:p w:rsidR="002A6CF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2A6CFD" w:rsidRPr="0027405D">
        <w:rPr>
          <w:rFonts w:ascii="Arial" w:hAnsi="Arial" w:cs="Arial"/>
          <w:szCs w:val="24"/>
        </w:rPr>
        <w:t xml:space="preserve"> – M</w:t>
      </w:r>
      <w:r w:rsidR="00F5173B">
        <w:rPr>
          <w:rFonts w:ascii="Arial" w:hAnsi="Arial" w:cs="Arial"/>
          <w:szCs w:val="24"/>
        </w:rPr>
        <w:t>inuta do Contrato</w:t>
      </w:r>
    </w:p>
    <w:p w:rsidR="004C69EC"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4C69EC" w:rsidRPr="00105C6C">
        <w:rPr>
          <w:rFonts w:ascii="Arial" w:hAnsi="Arial" w:cs="Arial"/>
          <w:b/>
          <w:szCs w:val="24"/>
        </w:rPr>
        <w:t>ANEXO II</w:t>
      </w:r>
      <w:r w:rsidR="004C69EC">
        <w:rPr>
          <w:rFonts w:ascii="Arial" w:hAnsi="Arial" w:cs="Arial"/>
          <w:szCs w:val="24"/>
        </w:rPr>
        <w:t xml:space="preserve"> – Termo de Referência</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690CEB" w:rsidRPr="00105C6C">
        <w:rPr>
          <w:rFonts w:ascii="Arial" w:hAnsi="Arial" w:cs="Arial"/>
          <w:b/>
          <w:szCs w:val="24"/>
        </w:rPr>
        <w:t>ANEXO II</w:t>
      </w:r>
      <w:r w:rsidR="004C69EC" w:rsidRPr="00105C6C">
        <w:rPr>
          <w:rFonts w:ascii="Arial" w:hAnsi="Arial" w:cs="Arial"/>
          <w:b/>
          <w:szCs w:val="24"/>
        </w:rPr>
        <w:t>I</w:t>
      </w:r>
      <w:r w:rsidR="002A6CFD" w:rsidRPr="0027405D">
        <w:rPr>
          <w:rFonts w:ascii="Arial" w:hAnsi="Arial" w:cs="Arial"/>
          <w:szCs w:val="24"/>
        </w:rPr>
        <w:t xml:space="preserve"> – M</w:t>
      </w:r>
      <w:r w:rsidR="00F5173B">
        <w:rPr>
          <w:rFonts w:ascii="Arial" w:hAnsi="Arial" w:cs="Arial"/>
          <w:szCs w:val="24"/>
        </w:rPr>
        <w:t>odelo de Declaração</w:t>
      </w:r>
      <w:r>
        <w:rPr>
          <w:rFonts w:ascii="Arial" w:hAnsi="Arial" w:cs="Arial"/>
          <w:szCs w:val="24"/>
        </w:rPr>
        <w:t xml:space="preserve"> de Cumprimento dos Requisitos Habilitatórios</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4C69EC" w:rsidRPr="00105C6C">
        <w:rPr>
          <w:rFonts w:ascii="Arial" w:hAnsi="Arial" w:cs="Arial"/>
          <w:b/>
          <w:szCs w:val="24"/>
        </w:rPr>
        <w:t>V</w:t>
      </w:r>
      <w:r w:rsidR="002A6CFD" w:rsidRPr="0027405D">
        <w:rPr>
          <w:rFonts w:ascii="Arial" w:hAnsi="Arial" w:cs="Arial"/>
          <w:szCs w:val="24"/>
        </w:rPr>
        <w:t xml:space="preserve"> – M</w:t>
      </w:r>
      <w:r w:rsidR="00F5173B">
        <w:rPr>
          <w:rFonts w:ascii="Arial" w:hAnsi="Arial" w:cs="Arial"/>
          <w:szCs w:val="24"/>
        </w:rPr>
        <w:t>odelo de Procuração</w:t>
      </w:r>
    </w:p>
    <w:p w:rsidR="002A6CFD" w:rsidRPr="0027405D" w:rsidRDefault="00105C6C" w:rsidP="0054496C">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V</w:t>
      </w:r>
      <w:r w:rsidR="002A6CFD" w:rsidRPr="0027405D">
        <w:rPr>
          <w:rFonts w:ascii="Arial" w:hAnsi="Arial" w:cs="Arial"/>
          <w:szCs w:val="24"/>
        </w:rPr>
        <w:t xml:space="preserve"> – </w:t>
      </w:r>
      <w:r w:rsidR="00CF77AE">
        <w:rPr>
          <w:rFonts w:ascii="Arial" w:hAnsi="Arial" w:cs="Arial"/>
          <w:szCs w:val="24"/>
        </w:rPr>
        <w:t xml:space="preserve">Modelo de Declaração de </w:t>
      </w:r>
      <w:r w:rsidR="002A6CFD" w:rsidRPr="0027405D">
        <w:rPr>
          <w:rFonts w:ascii="Arial" w:hAnsi="Arial" w:cs="Arial"/>
          <w:szCs w:val="24"/>
        </w:rPr>
        <w:t>E</w:t>
      </w:r>
      <w:r w:rsidR="00F5173B">
        <w:rPr>
          <w:rFonts w:ascii="Arial" w:hAnsi="Arial" w:cs="Arial"/>
          <w:szCs w:val="24"/>
        </w:rPr>
        <w:t>nquadramento de Microempresa (ME) ou Empresa de Pequeno Porte (EPP)</w:t>
      </w:r>
    </w:p>
    <w:p w:rsidR="001B766F" w:rsidRDefault="00105C6C" w:rsidP="0054496C">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w:t>
      </w:r>
      <w:r w:rsidR="004C69EC" w:rsidRPr="00105C6C">
        <w:rPr>
          <w:rFonts w:ascii="Arial" w:hAnsi="Arial"/>
          <w:b/>
        </w:rPr>
        <w:t>I</w:t>
      </w:r>
      <w:r w:rsidR="001B766F">
        <w:rPr>
          <w:rFonts w:ascii="Arial" w:hAnsi="Arial"/>
        </w:rPr>
        <w:t xml:space="preserve"> - Modelo de declaração que n</w:t>
      </w:r>
      <w:r w:rsidR="001B766F" w:rsidRPr="00954915">
        <w:rPr>
          <w:rFonts w:ascii="Arial" w:hAnsi="Arial"/>
        </w:rPr>
        <w:t>ão emprega menor</w:t>
      </w:r>
      <w:r w:rsidR="001B766F">
        <w:rPr>
          <w:rFonts w:ascii="Arial" w:hAnsi="Arial"/>
        </w:rPr>
        <w:t xml:space="preserve"> </w:t>
      </w:r>
      <w:r w:rsidR="001B766F" w:rsidRPr="00954915">
        <w:rPr>
          <w:rFonts w:ascii="Arial" w:hAnsi="Arial"/>
        </w:rPr>
        <w:t>para licitar com o poder público</w:t>
      </w:r>
      <w:r w:rsidR="001B766F">
        <w:rPr>
          <w:rFonts w:ascii="Arial" w:hAnsi="Arial"/>
        </w:rPr>
        <w:t>.</w:t>
      </w:r>
    </w:p>
    <w:p w:rsidR="00BA7DD9" w:rsidRDefault="00105C6C" w:rsidP="0054496C">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VI</w:t>
      </w:r>
      <w:r w:rsidR="004C69EC" w:rsidRPr="00105C6C">
        <w:rPr>
          <w:rFonts w:ascii="Arial" w:hAnsi="Arial"/>
          <w:b/>
        </w:rPr>
        <w:t>I</w:t>
      </w:r>
      <w:r w:rsidR="00BA7DD9">
        <w:rPr>
          <w:rFonts w:ascii="Arial" w:hAnsi="Arial"/>
        </w:rPr>
        <w:t xml:space="preserve"> – Ficha de </w:t>
      </w:r>
      <w:r w:rsidR="00DA51E1">
        <w:rPr>
          <w:rFonts w:ascii="Arial" w:hAnsi="Arial"/>
        </w:rPr>
        <w:t>Credenciamento</w:t>
      </w:r>
    </w:p>
    <w:p w:rsidR="00050F1F" w:rsidRDefault="00050F1F" w:rsidP="0054496C">
      <w:pPr>
        <w:pStyle w:val="p8"/>
        <w:widowControl/>
        <w:tabs>
          <w:tab w:val="left" w:pos="567"/>
          <w:tab w:val="left" w:pos="1134"/>
        </w:tabs>
        <w:rPr>
          <w:rFonts w:ascii="Arial" w:hAnsi="Arial"/>
        </w:rPr>
      </w:pPr>
    </w:p>
    <w:p w:rsidR="002A6CFD" w:rsidRPr="0027405D" w:rsidRDefault="002A6CFD" w:rsidP="0054496C">
      <w:pPr>
        <w:tabs>
          <w:tab w:val="left" w:pos="567"/>
          <w:tab w:val="left" w:pos="1134"/>
        </w:tabs>
        <w:jc w:val="both"/>
        <w:rPr>
          <w:rFonts w:ascii="Arial" w:hAnsi="Arial" w:cs="Arial"/>
          <w:sz w:val="24"/>
          <w:szCs w:val="24"/>
        </w:rPr>
      </w:pPr>
    </w:p>
    <w:p w:rsidR="002A6CFD" w:rsidRDefault="002A6CFD" w:rsidP="0054496C">
      <w:pPr>
        <w:pStyle w:val="p6"/>
        <w:tabs>
          <w:tab w:val="left" w:pos="567"/>
          <w:tab w:val="left" w:pos="1134"/>
        </w:tabs>
        <w:ind w:left="0" w:firstLine="0"/>
        <w:rPr>
          <w:rFonts w:ascii="Arial" w:hAnsi="Arial" w:cs="Arial"/>
          <w:b/>
          <w:szCs w:val="24"/>
        </w:rPr>
      </w:pPr>
      <w:r w:rsidRPr="0027405D">
        <w:rPr>
          <w:rFonts w:ascii="Arial" w:hAnsi="Arial" w:cs="Arial"/>
          <w:b/>
          <w:szCs w:val="24"/>
        </w:rPr>
        <w:t>1. OBJETO</w:t>
      </w:r>
    </w:p>
    <w:p w:rsidR="00003014" w:rsidRPr="0027405D" w:rsidRDefault="00003014" w:rsidP="0054496C">
      <w:pPr>
        <w:pStyle w:val="p6"/>
        <w:tabs>
          <w:tab w:val="left" w:pos="567"/>
          <w:tab w:val="left" w:pos="1134"/>
        </w:tabs>
        <w:ind w:left="0" w:firstLine="0"/>
        <w:rPr>
          <w:rFonts w:ascii="Arial" w:hAnsi="Arial" w:cs="Arial"/>
          <w:szCs w:val="24"/>
        </w:rPr>
      </w:pPr>
    </w:p>
    <w:p w:rsidR="00003014" w:rsidRDefault="00003014" w:rsidP="00003014">
      <w:pPr>
        <w:pStyle w:val="p8"/>
        <w:widowControl/>
        <w:tabs>
          <w:tab w:val="left" w:pos="567"/>
          <w:tab w:val="left" w:pos="1134"/>
        </w:tabs>
        <w:rPr>
          <w:rFonts w:ascii="Arial" w:hAnsi="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w:t>
      </w:r>
      <w:r w:rsidR="007633A8">
        <w:rPr>
          <w:rFonts w:ascii="Arial" w:hAnsi="Arial"/>
          <w:szCs w:val="24"/>
        </w:rPr>
        <w:t xml:space="preserve">o Registro de Preços para </w:t>
      </w:r>
      <w:r w:rsidR="00F759BD">
        <w:rPr>
          <w:rFonts w:ascii="Arial" w:hAnsi="Arial"/>
          <w:szCs w:val="24"/>
        </w:rPr>
        <w:t>fornecimento e entrega de pães, leite e frios para o consumo da Câmara Municipal de Sorocaba,</w:t>
      </w:r>
      <w:r w:rsidR="00CF661A">
        <w:rPr>
          <w:rFonts w:ascii="Arial" w:hAnsi="Arial"/>
          <w:szCs w:val="24"/>
        </w:rPr>
        <w:t xml:space="preserve"> co</w:t>
      </w:r>
      <w:r>
        <w:rPr>
          <w:rFonts w:ascii="Arial" w:hAnsi="Arial" w:cs="Arial"/>
        </w:rPr>
        <w:t>m as características</w:t>
      </w:r>
      <w:r>
        <w:rPr>
          <w:rFonts w:ascii="Arial" w:hAnsi="Arial" w:cs="Arial"/>
          <w:szCs w:val="24"/>
        </w:rPr>
        <w:t xml:space="preserve"> conforme o Termo de Referência</w:t>
      </w:r>
      <w:r>
        <w:rPr>
          <w:rFonts w:ascii="Arial" w:hAnsi="Arial"/>
          <w:szCs w:val="24"/>
        </w:rPr>
        <w:t xml:space="preserve">, </w:t>
      </w:r>
      <w:r>
        <w:rPr>
          <w:rFonts w:ascii="Arial" w:hAnsi="Arial"/>
          <w:b/>
          <w:szCs w:val="24"/>
        </w:rPr>
        <w:t xml:space="preserve">Anexo </w:t>
      </w:r>
      <w:r w:rsidRPr="0015330A">
        <w:rPr>
          <w:rFonts w:ascii="Arial" w:hAnsi="Arial"/>
          <w:b/>
          <w:szCs w:val="24"/>
        </w:rPr>
        <w:t>II</w:t>
      </w:r>
      <w:r>
        <w:rPr>
          <w:rFonts w:ascii="Arial" w:hAnsi="Arial"/>
          <w:b/>
          <w:szCs w:val="24"/>
        </w:rPr>
        <w:t xml:space="preserve"> </w:t>
      </w:r>
      <w:r>
        <w:rPr>
          <w:rFonts w:ascii="Arial" w:hAnsi="Arial"/>
          <w:szCs w:val="24"/>
        </w:rPr>
        <w:t>deste edital.</w:t>
      </w:r>
    </w:p>
    <w:p w:rsidR="00003014" w:rsidRDefault="00003014" w:rsidP="00003014">
      <w:pPr>
        <w:pStyle w:val="p8"/>
        <w:widowControl/>
        <w:tabs>
          <w:tab w:val="left" w:pos="567"/>
          <w:tab w:val="left" w:pos="1134"/>
        </w:tabs>
        <w:rPr>
          <w:rFonts w:ascii="Arial" w:hAnsi="Arial"/>
          <w:szCs w:val="24"/>
        </w:rPr>
      </w:pPr>
    </w:p>
    <w:p w:rsidR="00990C15" w:rsidRDefault="00990C15" w:rsidP="0054496C">
      <w:pPr>
        <w:pStyle w:val="p8"/>
        <w:widowControl/>
        <w:tabs>
          <w:tab w:val="left" w:pos="567"/>
          <w:tab w:val="left" w:pos="1134"/>
        </w:tabs>
        <w:rPr>
          <w:rFonts w:ascii="Arial" w:hAnsi="Arial"/>
          <w:szCs w:val="24"/>
        </w:rPr>
      </w:pPr>
    </w:p>
    <w:p w:rsidR="002A6CFD" w:rsidRDefault="002A6CFD" w:rsidP="0054496C">
      <w:pPr>
        <w:pStyle w:val="p7"/>
        <w:tabs>
          <w:tab w:val="clear" w:pos="580"/>
          <w:tab w:val="left" w:pos="567"/>
          <w:tab w:val="left" w:pos="1134"/>
        </w:tabs>
        <w:ind w:left="0"/>
        <w:rPr>
          <w:rFonts w:ascii="Arial" w:hAnsi="Arial" w:cs="Arial"/>
          <w:b/>
          <w:szCs w:val="24"/>
        </w:rPr>
      </w:pPr>
      <w:r w:rsidRPr="0027405D">
        <w:rPr>
          <w:rFonts w:ascii="Arial" w:hAnsi="Arial" w:cs="Arial"/>
          <w:b/>
          <w:szCs w:val="24"/>
        </w:rPr>
        <w:t>2. DAS CONDIÇÕES DE PARTICIPAÇÃO</w:t>
      </w:r>
    </w:p>
    <w:p w:rsidR="00FD3B32" w:rsidRDefault="00FD3B32" w:rsidP="0054496C">
      <w:pPr>
        <w:pStyle w:val="p7"/>
        <w:tabs>
          <w:tab w:val="clear" w:pos="580"/>
          <w:tab w:val="left" w:pos="567"/>
          <w:tab w:val="left" w:pos="1134"/>
        </w:tabs>
        <w:ind w:left="0"/>
        <w:rPr>
          <w:rFonts w:ascii="Arial" w:hAnsi="Arial" w:cs="Arial"/>
          <w:b/>
          <w:szCs w:val="24"/>
        </w:rPr>
      </w:pPr>
    </w:p>
    <w:p w:rsidR="00323A48" w:rsidRPr="009534FE" w:rsidRDefault="00323A48" w:rsidP="00323A48">
      <w:pPr>
        <w:pStyle w:val="p7"/>
        <w:tabs>
          <w:tab w:val="clear" w:pos="580"/>
          <w:tab w:val="left" w:pos="567"/>
          <w:tab w:val="left" w:pos="1134"/>
        </w:tabs>
        <w:ind w:left="0"/>
        <w:rPr>
          <w:rFonts w:ascii="Arial" w:hAnsi="Arial" w:cs="Arial"/>
          <w:b/>
          <w:szCs w:val="24"/>
        </w:rPr>
      </w:pPr>
      <w:r w:rsidRPr="001B135F">
        <w:rPr>
          <w:rFonts w:ascii="Arial" w:hAnsi="Arial" w:cs="Arial"/>
          <w:b/>
          <w:szCs w:val="24"/>
        </w:rPr>
        <w:t>2.1</w:t>
      </w:r>
      <w:r w:rsidRPr="001B135F">
        <w:rPr>
          <w:rFonts w:ascii="Arial" w:hAnsi="Arial" w:cs="Arial"/>
          <w:szCs w:val="24"/>
        </w:rPr>
        <w:t xml:space="preserve">- </w:t>
      </w:r>
      <w:r w:rsidRPr="001B135F">
        <w:rPr>
          <w:rFonts w:ascii="Arial" w:hAnsi="Arial" w:cs="Arial"/>
          <w:b/>
          <w:szCs w:val="24"/>
        </w:rPr>
        <w:t xml:space="preserve">Somente poderão participar desta licitação microempresas e empresas </w:t>
      </w:r>
      <w:r w:rsidRPr="001B135F">
        <w:rPr>
          <w:rFonts w:ascii="Arial" w:hAnsi="Arial" w:cs="Arial"/>
          <w:b/>
          <w:szCs w:val="24"/>
        </w:rPr>
        <w:lastRenderedPageBreak/>
        <w:t>de pequeno porte (conforme inciso I, art. 48, da Lei Complementar n.º 147/14) do ramo de atividade seja pertinente ao objeto licitado e que atendam aos requisitos de habilitação previstos neste edital.</w:t>
      </w:r>
    </w:p>
    <w:p w:rsidR="00323A48" w:rsidRPr="0027405D" w:rsidRDefault="00323A48" w:rsidP="00323A48">
      <w:pPr>
        <w:tabs>
          <w:tab w:val="left" w:pos="567"/>
          <w:tab w:val="left" w:pos="1134"/>
        </w:tabs>
        <w:jc w:val="both"/>
        <w:rPr>
          <w:rFonts w:ascii="Arial" w:hAnsi="Arial" w:cs="Arial"/>
          <w:b/>
          <w:sz w:val="24"/>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 xml:space="preserve">2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Pr>
          <w:rFonts w:ascii="Arial" w:hAnsi="Arial" w:cs="Arial"/>
          <w:szCs w:val="24"/>
        </w:rPr>
        <w:t>09</w:t>
      </w:r>
      <w:r w:rsidR="00983339">
        <w:rPr>
          <w:rFonts w:ascii="Arial" w:hAnsi="Arial" w:cs="Arial"/>
          <w:szCs w:val="24"/>
        </w:rPr>
        <w:t>:00 horas do dia 03/07</w:t>
      </w:r>
      <w:r w:rsidRPr="0027405D">
        <w:rPr>
          <w:rFonts w:ascii="Arial" w:hAnsi="Arial" w:cs="Arial"/>
          <w:szCs w:val="24"/>
        </w:rPr>
        <w:t>/</w:t>
      </w:r>
      <w:r>
        <w:rPr>
          <w:rFonts w:ascii="Arial" w:hAnsi="Arial" w:cs="Arial"/>
          <w:szCs w:val="24"/>
        </w:rPr>
        <w:t>2015</w:t>
      </w:r>
      <w:r w:rsidRPr="0027405D">
        <w:rPr>
          <w:rFonts w:ascii="Arial" w:hAnsi="Arial" w:cs="Arial"/>
          <w:szCs w:val="24"/>
        </w:rPr>
        <w:t>.</w:t>
      </w:r>
    </w:p>
    <w:p w:rsidR="00323A48" w:rsidRPr="0027405D" w:rsidRDefault="00323A48" w:rsidP="00323A48">
      <w:pPr>
        <w:pStyle w:val="p6"/>
        <w:tabs>
          <w:tab w:val="left" w:pos="567"/>
          <w:tab w:val="left" w:pos="1134"/>
        </w:tabs>
        <w:ind w:left="0" w:firstLine="0"/>
        <w:rPr>
          <w:rFonts w:ascii="Arial" w:hAnsi="Arial" w:cs="Arial"/>
          <w:szCs w:val="24"/>
        </w:rPr>
      </w:pPr>
    </w:p>
    <w:p w:rsidR="00323A48" w:rsidRPr="0027405D" w:rsidRDefault="00323A48" w:rsidP="00323A48">
      <w:pPr>
        <w:pStyle w:val="p6"/>
        <w:tabs>
          <w:tab w:val="left" w:pos="567"/>
          <w:tab w:val="left" w:pos="1134"/>
        </w:tabs>
        <w:ind w:left="0" w:firstLine="0"/>
        <w:rPr>
          <w:rFonts w:ascii="Arial" w:hAnsi="Arial" w:cs="Arial"/>
          <w:szCs w:val="24"/>
        </w:rPr>
      </w:pPr>
      <w:r w:rsidRPr="002E40B9">
        <w:rPr>
          <w:rFonts w:ascii="Arial" w:hAnsi="Arial" w:cs="Arial"/>
          <w:b/>
          <w:szCs w:val="24"/>
        </w:rPr>
        <w:t>2.</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Não poderão participar as interessadas que se encontrem sob o regime falimentar, empresas estrangeiras que não funcionem no país, </w:t>
      </w:r>
      <w:r>
        <w:rPr>
          <w:rFonts w:ascii="Arial" w:hAnsi="Arial" w:cs="Arial"/>
          <w:szCs w:val="24"/>
        </w:rPr>
        <w:t xml:space="preserve">empresas não consideradas microempresa ou empresa de pequeno porte nos termos da Lei Complementar n.º 123/06, </w:t>
      </w:r>
      <w:r w:rsidRPr="001B135F">
        <w:rPr>
          <w:rFonts w:ascii="Arial" w:hAnsi="Arial" w:cs="Arial"/>
          <w:szCs w:val="24"/>
        </w:rPr>
        <w:t>alterada pela Lei Complementar n.º 147/14,</w:t>
      </w:r>
      <w:r>
        <w:rPr>
          <w:rFonts w:ascii="Arial" w:hAnsi="Arial" w:cs="Arial"/>
          <w:szCs w:val="24"/>
        </w:rPr>
        <w:t xml:space="preserve"> </w:t>
      </w:r>
      <w:r w:rsidRPr="0027405D">
        <w:rPr>
          <w:rFonts w:ascii="Arial" w:hAnsi="Arial" w:cs="Arial"/>
          <w:szCs w:val="24"/>
        </w:rPr>
        <w:t>nem aquelas que tenham sido declaradas inidôneas para licitar ou contratar com a Administração pública ou que esteja cumprindo a sanção de suspensão do direito de licitar e contratar com a Câmara Municipal de Sorocaba.</w:t>
      </w:r>
    </w:p>
    <w:p w:rsidR="002A6CFD" w:rsidRDefault="002A6CFD" w:rsidP="0054496C">
      <w:pPr>
        <w:tabs>
          <w:tab w:val="left" w:pos="567"/>
          <w:tab w:val="left" w:pos="1134"/>
        </w:tabs>
        <w:jc w:val="both"/>
        <w:rPr>
          <w:rFonts w:ascii="Arial" w:hAnsi="Arial" w:cs="Arial"/>
          <w:sz w:val="24"/>
          <w:szCs w:val="24"/>
        </w:rPr>
      </w:pPr>
    </w:p>
    <w:p w:rsidR="001D58D8" w:rsidRPr="0027405D" w:rsidRDefault="001D58D8" w:rsidP="0054496C">
      <w:pPr>
        <w:tabs>
          <w:tab w:val="left" w:pos="567"/>
          <w:tab w:val="left" w:pos="1134"/>
        </w:tabs>
        <w:jc w:val="both"/>
        <w:rPr>
          <w:rFonts w:ascii="Arial" w:hAnsi="Arial" w:cs="Arial"/>
          <w:sz w:val="24"/>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 xml:space="preserve">3. DO CREDENCIAMENTO </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00807FCB"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8D734D" w:rsidRDefault="008D734D" w:rsidP="0054496C">
      <w:pPr>
        <w:pStyle w:val="p11"/>
        <w:tabs>
          <w:tab w:val="clear" w:pos="560"/>
          <w:tab w:val="clear" w:pos="800"/>
          <w:tab w:val="left" w:pos="567"/>
          <w:tab w:val="left" w:pos="1134"/>
        </w:tabs>
        <w:ind w:left="0" w:firstLine="0"/>
        <w:jc w:val="both"/>
        <w:rPr>
          <w:rFonts w:ascii="Arial" w:hAnsi="Arial" w:cs="Arial"/>
          <w:szCs w:val="24"/>
        </w:rPr>
      </w:pPr>
    </w:p>
    <w:p w:rsidR="008D734D" w:rsidRPr="00872953" w:rsidRDefault="008D734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r w:rsidRPr="008D734D">
        <w:rPr>
          <w:rFonts w:ascii="Arial" w:hAnsi="Arial" w:cs="Arial"/>
          <w:b/>
          <w:szCs w:val="24"/>
        </w:rPr>
        <w:t>a</w:t>
      </w:r>
      <w:r w:rsidRPr="008D734D">
        <w:rPr>
          <w:rFonts w:ascii="Arial" w:hAnsi="Arial" w:cs="Arial"/>
          <w:b/>
          <w:szCs w:val="24"/>
          <w:vertAlign w:val="subscript"/>
        </w:rPr>
        <w:t>1</w:t>
      </w:r>
      <w:r w:rsidRPr="008D734D">
        <w:rPr>
          <w:rFonts w:ascii="Arial" w:hAnsi="Arial" w:cs="Arial"/>
          <w:b/>
          <w:szCs w:val="24"/>
        </w:rPr>
        <w:t>)</w:t>
      </w:r>
      <w:r>
        <w:rPr>
          <w:rFonts w:ascii="Arial" w:hAnsi="Arial" w:cs="Arial"/>
          <w:szCs w:val="24"/>
        </w:rPr>
        <w:t xml:space="preserve"> Os documentos descritos no item anterior deverão estar acompanhados de todas as alterações ou da consolidação respectiva, conforme legislação em vigor;</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sidR="00107AE2">
        <w:rPr>
          <w:rFonts w:ascii="Arial" w:hAnsi="Arial" w:cs="Arial"/>
          <w:szCs w:val="24"/>
        </w:rPr>
        <w:t xml:space="preserve"> e cópia autenticada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Habilitatórios – </w:t>
      </w:r>
      <w:r w:rsidRPr="00872953">
        <w:rPr>
          <w:rFonts w:ascii="Arial" w:hAnsi="Arial" w:cs="Arial"/>
          <w:i/>
          <w:szCs w:val="24"/>
        </w:rPr>
        <w:t>vide item 3.3</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lastRenderedPageBreak/>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sidR="00DA51E1">
        <w:rPr>
          <w:rFonts w:ascii="Arial" w:hAnsi="Arial"/>
        </w:rPr>
        <w:t>Credenciamento</w:t>
      </w:r>
      <w:r w:rsidRPr="00872953">
        <w:rPr>
          <w:rFonts w:ascii="Arial" w:hAnsi="Arial"/>
        </w:rPr>
        <w:t xml:space="preserve"> – </w:t>
      </w:r>
      <w:r w:rsidRPr="00872953">
        <w:rPr>
          <w:rFonts w:ascii="Arial" w:hAnsi="Arial"/>
          <w:i/>
        </w:rPr>
        <w:t>vide item 3.5</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sidR="00107AE2">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872953" w:rsidRPr="00872953" w:rsidRDefault="00872953" w:rsidP="0054496C">
      <w:pPr>
        <w:tabs>
          <w:tab w:val="left" w:pos="567"/>
          <w:tab w:val="left" w:pos="1134"/>
        </w:tabs>
        <w:jc w:val="both"/>
      </w:pPr>
      <w:r w:rsidRPr="00872953">
        <w:tab/>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sidR="00DA51E1">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872953" w:rsidRPr="00872953" w:rsidRDefault="00872953" w:rsidP="0054496C">
      <w:pPr>
        <w:pStyle w:val="p11"/>
        <w:tabs>
          <w:tab w:val="clear" w:pos="560"/>
          <w:tab w:val="left" w:pos="567"/>
          <w:tab w:val="left" w:pos="1134"/>
        </w:tabs>
        <w:ind w:left="0" w:firstLine="0"/>
        <w:jc w:val="both"/>
        <w:rPr>
          <w:rFonts w:ascii="Arial" w:hAnsi="Arial" w:cs="Arial"/>
          <w:szCs w:val="24"/>
        </w:rPr>
      </w:pPr>
    </w:p>
    <w:p w:rsidR="00872953" w:rsidRDefault="00872953" w:rsidP="0054496C">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6D3A06" w:rsidRDefault="006D3A06" w:rsidP="0054496C">
      <w:pPr>
        <w:pStyle w:val="p11"/>
        <w:tabs>
          <w:tab w:val="clear" w:pos="560"/>
          <w:tab w:val="clear" w:pos="800"/>
          <w:tab w:val="left" w:pos="567"/>
          <w:tab w:val="left" w:pos="1134"/>
        </w:tabs>
        <w:ind w:left="0" w:firstLine="0"/>
        <w:jc w:val="both"/>
        <w:rPr>
          <w:rFonts w:ascii="Arial" w:hAnsi="Arial" w:cs="Arial"/>
          <w:szCs w:val="24"/>
        </w:rPr>
      </w:pPr>
    </w:p>
    <w:p w:rsidR="001D58D8" w:rsidRPr="0027405D"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lastRenderedPageBreak/>
        <w:t>4. DA PROPOSTA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2E40B9">
        <w:rPr>
          <w:rFonts w:ascii="Arial" w:hAnsi="Arial" w:cs="Arial"/>
          <w:b/>
          <w:szCs w:val="24"/>
        </w:rPr>
        <w:t>4.1</w:t>
      </w:r>
      <w:r w:rsidR="002E40B9">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Na parte externa do envelope deverá constar a palavra “PROPOSTA”. A proposta deverá ser impressa</w:t>
      </w:r>
      <w:r w:rsidR="002A0DE1">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E40B9"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961F0" w:rsidRPr="001677F1">
        <w:rPr>
          <w:rFonts w:ascii="Arial" w:hAnsi="Arial" w:cs="Arial"/>
          <w:b/>
          <w:szCs w:val="24"/>
        </w:rPr>
        <w:t>a)</w:t>
      </w:r>
      <w:r w:rsidR="00A961F0">
        <w:rPr>
          <w:rFonts w:ascii="Arial" w:hAnsi="Arial" w:cs="Arial"/>
          <w:szCs w:val="24"/>
        </w:rPr>
        <w:t xml:space="preserve"> </w:t>
      </w:r>
      <w:r w:rsidR="002A6CFD" w:rsidRPr="0027405D">
        <w:rPr>
          <w:rFonts w:ascii="Arial" w:hAnsi="Arial" w:cs="Arial"/>
          <w:szCs w:val="24"/>
        </w:rPr>
        <w:t>Nome (identificação) do licitante, endereço, n</w:t>
      </w:r>
      <w:r w:rsidR="00587CCE">
        <w:rPr>
          <w:rFonts w:ascii="Arial" w:hAnsi="Arial" w:cs="Arial"/>
          <w:szCs w:val="24"/>
        </w:rPr>
        <w:t>.</w:t>
      </w:r>
      <w:r w:rsidR="002A0DE1">
        <w:rPr>
          <w:rFonts w:ascii="Arial" w:hAnsi="Arial" w:cs="Arial"/>
          <w:szCs w:val="24"/>
        </w:rPr>
        <w:t>º de telefone e/ou fax, CEP,</w:t>
      </w:r>
      <w:r w:rsidR="002A6CFD" w:rsidRPr="0027405D">
        <w:rPr>
          <w:rFonts w:ascii="Arial" w:hAnsi="Arial" w:cs="Arial"/>
          <w:szCs w:val="24"/>
        </w:rPr>
        <w:t xml:space="preserve"> n</w:t>
      </w:r>
      <w:r w:rsidR="00587CCE">
        <w:rPr>
          <w:rFonts w:ascii="Arial" w:hAnsi="Arial" w:cs="Arial"/>
          <w:szCs w:val="24"/>
        </w:rPr>
        <w:t>.</w:t>
      </w:r>
      <w:r w:rsidR="002A6CFD" w:rsidRPr="0027405D">
        <w:rPr>
          <w:rFonts w:ascii="Arial" w:hAnsi="Arial" w:cs="Arial"/>
          <w:szCs w:val="24"/>
        </w:rPr>
        <w:t>º do CNPJ</w:t>
      </w:r>
      <w:r w:rsidR="002A0DE1">
        <w:rPr>
          <w:rFonts w:ascii="Arial" w:hAnsi="Arial" w:cs="Arial"/>
          <w:szCs w:val="24"/>
        </w:rPr>
        <w:t xml:space="preserve"> e e-mail oficial para contato durante a execução do contrato</w:t>
      </w:r>
      <w:r w:rsidR="002A6CFD" w:rsidRPr="0027405D">
        <w:rPr>
          <w:rFonts w:ascii="Arial" w:hAnsi="Arial" w:cs="Arial"/>
          <w:szCs w:val="24"/>
        </w:rPr>
        <w:t>;</w:t>
      </w:r>
    </w:p>
    <w:p w:rsidR="001677F1"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p>
    <w:p w:rsidR="00D8009C" w:rsidRDefault="00D8009C" w:rsidP="00D8009C">
      <w:pPr>
        <w:pStyle w:val="p11"/>
        <w:tabs>
          <w:tab w:val="clear" w:pos="560"/>
          <w:tab w:val="clear" w:pos="800"/>
          <w:tab w:val="left" w:pos="567"/>
        </w:tabs>
        <w:ind w:left="0" w:hanging="9"/>
        <w:jc w:val="both"/>
        <w:rPr>
          <w:rFonts w:ascii="Arial" w:hAnsi="Arial" w:cs="Arial"/>
          <w:szCs w:val="24"/>
        </w:rPr>
      </w:pPr>
      <w:r>
        <w:rPr>
          <w:rFonts w:ascii="Arial" w:hAnsi="Arial" w:cs="Arial"/>
          <w:szCs w:val="24"/>
        </w:rPr>
        <w:tab/>
      </w:r>
      <w:r>
        <w:rPr>
          <w:rFonts w:ascii="Arial" w:hAnsi="Arial" w:cs="Arial"/>
          <w:szCs w:val="24"/>
        </w:rPr>
        <w:tab/>
      </w:r>
      <w:r w:rsidRPr="001677F1">
        <w:rPr>
          <w:rFonts w:ascii="Arial" w:hAnsi="Arial" w:cs="Arial"/>
          <w:b/>
          <w:szCs w:val="24"/>
        </w:rPr>
        <w:t>b)</w:t>
      </w:r>
      <w:r>
        <w:rPr>
          <w:rFonts w:ascii="Arial" w:hAnsi="Arial" w:cs="Arial"/>
          <w:szCs w:val="24"/>
        </w:rPr>
        <w:t xml:space="preserve"> </w:t>
      </w:r>
      <w:r w:rsidR="00F857A5">
        <w:rPr>
          <w:rFonts w:ascii="Arial" w:hAnsi="Arial" w:cs="Arial"/>
          <w:szCs w:val="24"/>
        </w:rPr>
        <w:t>Os itens, suas descrições e</w:t>
      </w:r>
      <w:r>
        <w:rPr>
          <w:rFonts w:ascii="Arial" w:hAnsi="Arial" w:cs="Arial"/>
          <w:szCs w:val="24"/>
        </w:rPr>
        <w:t xml:space="preserve"> quantidades, conforme o Termo de Referência no </w:t>
      </w:r>
      <w:r w:rsidRPr="005B23DD">
        <w:rPr>
          <w:rFonts w:ascii="Arial" w:hAnsi="Arial" w:cs="Arial"/>
          <w:b/>
          <w:szCs w:val="24"/>
        </w:rPr>
        <w:t>Anexo II</w:t>
      </w:r>
      <w:r w:rsidR="00F857A5">
        <w:rPr>
          <w:rFonts w:ascii="Arial" w:hAnsi="Arial" w:cs="Arial"/>
          <w:szCs w:val="24"/>
        </w:rPr>
        <w:t>, bem como a indicação de uma única marca, valores unitário e total para cada item</w:t>
      </w:r>
      <w:r w:rsidR="00071359">
        <w:rPr>
          <w:rFonts w:ascii="Arial" w:hAnsi="Arial" w:cs="Arial"/>
          <w:szCs w:val="24"/>
        </w:rPr>
        <w:t xml:space="preserve"> do lote</w:t>
      </w:r>
      <w:r w:rsidR="00F857A5">
        <w:rPr>
          <w:rFonts w:ascii="Arial" w:hAnsi="Arial" w:cs="Arial"/>
          <w:szCs w:val="24"/>
        </w:rPr>
        <w:t>;</w:t>
      </w:r>
    </w:p>
    <w:p w:rsidR="00D8009C" w:rsidRDefault="00D8009C" w:rsidP="00D8009C">
      <w:pPr>
        <w:pStyle w:val="p11"/>
        <w:tabs>
          <w:tab w:val="clear" w:pos="560"/>
          <w:tab w:val="clear" w:pos="800"/>
          <w:tab w:val="left" w:pos="567"/>
        </w:tabs>
        <w:ind w:left="0" w:hanging="9"/>
        <w:jc w:val="both"/>
        <w:rPr>
          <w:rFonts w:ascii="Arial" w:hAnsi="Arial" w:cs="Arial"/>
          <w:szCs w:val="24"/>
        </w:rPr>
      </w:pPr>
    </w:p>
    <w:p w:rsidR="00D8009C" w:rsidRDefault="00D8009C" w:rsidP="00D8009C">
      <w:pPr>
        <w:pStyle w:val="p11"/>
        <w:tabs>
          <w:tab w:val="clear" w:pos="560"/>
          <w:tab w:val="clear" w:pos="800"/>
          <w:tab w:val="left" w:pos="567"/>
        </w:tabs>
        <w:ind w:left="0" w:hanging="9"/>
        <w:jc w:val="both"/>
        <w:rPr>
          <w:rFonts w:ascii="Arial" w:hAnsi="Arial" w:cs="Arial"/>
          <w:szCs w:val="24"/>
        </w:rPr>
      </w:pPr>
      <w:r>
        <w:rPr>
          <w:rFonts w:ascii="Arial" w:hAnsi="Arial" w:cs="Arial"/>
          <w:b/>
          <w:szCs w:val="24"/>
        </w:rPr>
        <w:tab/>
      </w:r>
      <w:r>
        <w:rPr>
          <w:rFonts w:ascii="Arial" w:hAnsi="Arial" w:cs="Arial"/>
          <w:b/>
          <w:szCs w:val="24"/>
        </w:rPr>
        <w:tab/>
      </w:r>
      <w:r w:rsidRPr="00405418">
        <w:rPr>
          <w:rFonts w:ascii="Arial" w:hAnsi="Arial" w:cs="Arial"/>
          <w:b/>
          <w:szCs w:val="24"/>
        </w:rPr>
        <w:t>c)</w:t>
      </w:r>
      <w:r>
        <w:rPr>
          <w:rFonts w:ascii="Arial" w:hAnsi="Arial" w:cs="Arial"/>
          <w:szCs w:val="24"/>
        </w:rPr>
        <w:t xml:space="preserve"> O valor </w:t>
      </w:r>
      <w:r w:rsidR="00825D9D">
        <w:rPr>
          <w:rFonts w:ascii="Arial" w:hAnsi="Arial" w:cs="Arial"/>
          <w:szCs w:val="24"/>
        </w:rPr>
        <w:t>total do lote</w:t>
      </w:r>
      <w:r w:rsidR="00015491">
        <w:rPr>
          <w:rFonts w:ascii="Arial" w:hAnsi="Arial" w:cs="Arial"/>
          <w:szCs w:val="24"/>
        </w:rPr>
        <w:t xml:space="preserve"> ofertado</w:t>
      </w:r>
      <w:r w:rsidR="00825D9D">
        <w:rPr>
          <w:rFonts w:ascii="Arial" w:hAnsi="Arial" w:cs="Arial"/>
          <w:szCs w:val="24"/>
        </w:rPr>
        <w:t>, em algarismo e por extenso</w:t>
      </w:r>
      <w:r>
        <w:rPr>
          <w:rFonts w:ascii="Arial" w:hAnsi="Arial" w:cs="Arial"/>
          <w:szCs w:val="24"/>
        </w:rPr>
        <w:t>;</w:t>
      </w:r>
      <w:r>
        <w:rPr>
          <w:rFonts w:ascii="Arial" w:hAnsi="Arial" w:cs="Arial"/>
          <w:szCs w:val="24"/>
        </w:rPr>
        <w:tab/>
      </w:r>
    </w:p>
    <w:p w:rsidR="00D8009C" w:rsidRDefault="00D8009C" w:rsidP="00D8009C">
      <w:pPr>
        <w:pStyle w:val="p11"/>
        <w:tabs>
          <w:tab w:val="clear" w:pos="560"/>
          <w:tab w:val="clear" w:pos="800"/>
          <w:tab w:val="left" w:pos="567"/>
          <w:tab w:val="left" w:pos="1134"/>
        </w:tabs>
        <w:ind w:left="0" w:hanging="9"/>
        <w:jc w:val="both"/>
        <w:rPr>
          <w:rFonts w:ascii="Arial" w:hAnsi="Arial" w:cs="Arial"/>
          <w:szCs w:val="24"/>
        </w:rPr>
      </w:pPr>
    </w:p>
    <w:p w:rsidR="00D8009C" w:rsidRDefault="00D8009C" w:rsidP="00D8009C">
      <w:pPr>
        <w:pStyle w:val="p11"/>
        <w:tabs>
          <w:tab w:val="clear" w:pos="560"/>
          <w:tab w:val="clear" w:pos="800"/>
          <w:tab w:val="left" w:pos="567"/>
          <w:tab w:val="left" w:pos="1134"/>
        </w:tabs>
        <w:ind w:left="0" w:hanging="9"/>
        <w:jc w:val="both"/>
        <w:rPr>
          <w:rFonts w:ascii="Arial" w:hAnsi="Arial" w:cs="Arial"/>
        </w:rPr>
      </w:pPr>
      <w:r>
        <w:tab/>
      </w:r>
      <w:r>
        <w:tab/>
      </w:r>
      <w:r>
        <w:rPr>
          <w:rFonts w:ascii="Arial" w:hAnsi="Arial" w:cs="Arial"/>
          <w:b/>
        </w:rPr>
        <w:t>d</w:t>
      </w:r>
      <w:r w:rsidRPr="00BC5610">
        <w:rPr>
          <w:rFonts w:ascii="Arial" w:hAnsi="Arial" w:cs="Arial"/>
          <w:b/>
        </w:rPr>
        <w:t>)</w:t>
      </w:r>
      <w:r>
        <w:t xml:space="preserve"> </w:t>
      </w:r>
      <w:r w:rsidRPr="00BC5610">
        <w:rPr>
          <w:rFonts w:ascii="Arial" w:hAnsi="Arial" w:cs="Arial"/>
        </w:rPr>
        <w:t>Nome e dados (RG, CPF, cargo que ocupa na empresa) de quem assinará o contrato, na hipótese de adjudicação;</w:t>
      </w:r>
    </w:p>
    <w:p w:rsidR="00D8009C" w:rsidRDefault="00D8009C" w:rsidP="00D8009C">
      <w:pPr>
        <w:pStyle w:val="p11"/>
        <w:tabs>
          <w:tab w:val="clear" w:pos="560"/>
          <w:tab w:val="clear" w:pos="800"/>
          <w:tab w:val="left" w:pos="567"/>
          <w:tab w:val="left" w:pos="1134"/>
        </w:tabs>
        <w:ind w:left="0" w:hanging="9"/>
        <w:jc w:val="both"/>
        <w:rPr>
          <w:rFonts w:ascii="Arial" w:hAnsi="Arial" w:cs="Arial"/>
        </w:rPr>
      </w:pPr>
    </w:p>
    <w:p w:rsidR="00D8009C" w:rsidRDefault="00D8009C" w:rsidP="00D8009C">
      <w:pPr>
        <w:pStyle w:val="p14"/>
        <w:tabs>
          <w:tab w:val="clear" w:pos="580"/>
          <w:tab w:val="left" w:pos="567"/>
          <w:tab w:val="left" w:pos="1134"/>
        </w:tabs>
        <w:ind w:left="0" w:firstLine="0"/>
        <w:jc w:val="both"/>
        <w:rPr>
          <w:rFonts w:ascii="Arial" w:hAnsi="Arial" w:cs="Arial"/>
          <w:szCs w:val="24"/>
        </w:rPr>
      </w:pPr>
      <w:r>
        <w:rPr>
          <w:rFonts w:ascii="Arial" w:hAnsi="Arial" w:cs="Arial"/>
          <w:b/>
          <w:szCs w:val="24"/>
        </w:rPr>
        <w:tab/>
        <w:t>e</w:t>
      </w:r>
      <w:r w:rsidRPr="00B8086B">
        <w:rPr>
          <w:rFonts w:ascii="Arial" w:hAnsi="Arial" w:cs="Arial"/>
          <w:b/>
          <w:szCs w:val="24"/>
        </w:rPr>
        <w:t>)</w:t>
      </w:r>
      <w:r>
        <w:rPr>
          <w:rFonts w:ascii="Arial" w:hAnsi="Arial" w:cs="Arial"/>
          <w:szCs w:val="24"/>
        </w:rPr>
        <w:t xml:space="preserve"> Agência bancária e número de conta corrente para pagamentos.</w:t>
      </w:r>
    </w:p>
    <w:p w:rsidR="00613AFD" w:rsidRDefault="00613AFD" w:rsidP="00D8009C">
      <w:pPr>
        <w:pStyle w:val="p14"/>
        <w:tabs>
          <w:tab w:val="clear" w:pos="580"/>
          <w:tab w:val="left" w:pos="567"/>
          <w:tab w:val="left" w:pos="1134"/>
        </w:tabs>
        <w:ind w:left="0" w:firstLine="0"/>
        <w:jc w:val="both"/>
        <w:rPr>
          <w:rFonts w:ascii="Arial" w:hAnsi="Arial" w:cs="Arial"/>
          <w:szCs w:val="24"/>
        </w:rPr>
      </w:pPr>
    </w:p>
    <w:p w:rsidR="00EE3093" w:rsidRPr="00CF73E3" w:rsidRDefault="00EE3093" w:rsidP="00EE3093">
      <w:pPr>
        <w:autoSpaceDE w:val="0"/>
        <w:autoSpaceDN w:val="0"/>
        <w:adjustRightInd w:val="0"/>
        <w:jc w:val="both"/>
        <w:rPr>
          <w:rFonts w:ascii="Arial" w:hAnsi="Arial" w:cs="Arial"/>
          <w:sz w:val="24"/>
          <w:szCs w:val="24"/>
        </w:rPr>
      </w:pPr>
      <w:r w:rsidRPr="00A90E4B">
        <w:rPr>
          <w:rFonts w:ascii="Arial" w:hAnsi="Arial" w:cs="Arial"/>
          <w:b/>
          <w:sz w:val="24"/>
          <w:szCs w:val="24"/>
        </w:rPr>
        <w:t>4.2</w:t>
      </w:r>
      <w:r w:rsidRPr="00A90E4B">
        <w:rPr>
          <w:rFonts w:ascii="Arial" w:hAnsi="Arial" w:cs="Arial"/>
          <w:sz w:val="24"/>
          <w:szCs w:val="24"/>
        </w:rPr>
        <w:t xml:space="preserve"> - </w:t>
      </w:r>
      <w:r w:rsidRPr="00A90E4B">
        <w:rPr>
          <w:rFonts w:ascii="Arial" w:hAnsi="Arial" w:cs="Arial"/>
          <w:b/>
          <w:sz w:val="24"/>
          <w:szCs w:val="24"/>
        </w:rPr>
        <w:t>É vedada apresentação de proposta parcial, devendo o licitante contemplar todos os itens do lote.</w:t>
      </w:r>
    </w:p>
    <w:p w:rsidR="006467FD" w:rsidRDefault="006467FD" w:rsidP="0054496C">
      <w:pPr>
        <w:pStyle w:val="p14"/>
        <w:tabs>
          <w:tab w:val="clear" w:pos="58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4.</w:t>
      </w:r>
      <w:r w:rsidR="00EE3093">
        <w:rPr>
          <w:rFonts w:ascii="Arial" w:hAnsi="Arial" w:cs="Arial"/>
          <w:b/>
          <w:szCs w:val="24"/>
        </w:rPr>
        <w:t>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simples participação neste certame indica: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a)</w:t>
      </w:r>
      <w:r w:rsidR="002A6CFD" w:rsidRPr="0027405D">
        <w:rPr>
          <w:rFonts w:ascii="Arial" w:hAnsi="Arial" w:cs="Arial"/>
          <w:szCs w:val="24"/>
        </w:rPr>
        <w:t xml:space="preserve"> a aceitação de todas as condições estabelecidas neste edital e seus anexos;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b)</w:t>
      </w:r>
      <w:r w:rsidR="002A6CFD"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c)</w:t>
      </w:r>
      <w:r w:rsidR="002A6CFD" w:rsidRPr="0027405D">
        <w:rPr>
          <w:rFonts w:ascii="Arial" w:hAnsi="Arial" w:cs="Arial"/>
          <w:szCs w:val="24"/>
        </w:rPr>
        <w:t xml:space="preserve"> que a licitante vencedora se compromete a efetuar a entrega </w:t>
      </w:r>
      <w:r w:rsidR="00B85A33">
        <w:rPr>
          <w:rFonts w:ascii="Arial" w:hAnsi="Arial" w:cs="Arial"/>
          <w:szCs w:val="24"/>
        </w:rPr>
        <w:t>do objeto desta licitação</w:t>
      </w:r>
      <w:r w:rsidR="002A6CFD" w:rsidRPr="0027405D">
        <w:rPr>
          <w:rFonts w:ascii="Arial" w:hAnsi="Arial" w:cs="Arial"/>
          <w:szCs w:val="24"/>
        </w:rPr>
        <w:t xml:space="preserve"> </w:t>
      </w:r>
      <w:r w:rsidR="009D4B97">
        <w:rPr>
          <w:rFonts w:ascii="Arial" w:hAnsi="Arial" w:cs="Arial"/>
          <w:szCs w:val="24"/>
        </w:rPr>
        <w:t xml:space="preserve">nas condições constantes </w:t>
      </w:r>
      <w:r w:rsidR="002A6CFD" w:rsidRPr="0027405D">
        <w:rPr>
          <w:rFonts w:ascii="Arial" w:hAnsi="Arial" w:cs="Arial"/>
          <w:szCs w:val="24"/>
        </w:rPr>
        <w:t>de sua proposta;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d)</w:t>
      </w:r>
      <w:r w:rsidR="002A6CFD" w:rsidRPr="0027405D">
        <w:rPr>
          <w:rFonts w:ascii="Arial" w:hAnsi="Arial" w:cs="Arial"/>
          <w:szCs w:val="24"/>
        </w:rPr>
        <w:t xml:space="preserve"> que o prazo de validade da proposta é de 60 (sessenta) dias, contados da data estipulada para sua entrega.</w:t>
      </w:r>
    </w:p>
    <w:p w:rsidR="002A6CFD" w:rsidRDefault="002A6CFD" w:rsidP="0054496C">
      <w:pPr>
        <w:pStyle w:val="Cabealho"/>
        <w:tabs>
          <w:tab w:val="clear" w:pos="4419"/>
          <w:tab w:val="clear" w:pos="8838"/>
          <w:tab w:val="left" w:pos="567"/>
          <w:tab w:val="left" w:pos="1134"/>
        </w:tabs>
        <w:jc w:val="both"/>
      </w:pPr>
      <w:r w:rsidRPr="0027405D">
        <w:t xml:space="preserve">    </w:t>
      </w:r>
    </w:p>
    <w:p w:rsidR="001D58D8" w:rsidRPr="0027405D" w:rsidRDefault="001D58D8" w:rsidP="0054496C">
      <w:pPr>
        <w:pStyle w:val="Cabealho"/>
        <w:tabs>
          <w:tab w:val="clear" w:pos="4419"/>
          <w:tab w:val="clear" w:pos="8838"/>
          <w:tab w:val="left" w:pos="567"/>
          <w:tab w:val="left" w:pos="1134"/>
        </w:tabs>
        <w:jc w:val="both"/>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dia, hora e local designados neste edital, </w:t>
      </w:r>
      <w:r w:rsidR="002957F6">
        <w:rPr>
          <w:rFonts w:ascii="Arial" w:hAnsi="Arial" w:cs="Arial"/>
          <w:szCs w:val="24"/>
        </w:rPr>
        <w:t>a</w:t>
      </w:r>
      <w:r w:rsidRPr="0027405D">
        <w:rPr>
          <w:rFonts w:ascii="Arial" w:hAnsi="Arial" w:cs="Arial"/>
          <w:szCs w:val="24"/>
        </w:rPr>
        <w:t xml:space="preserve"> pregoeir</w:t>
      </w:r>
      <w:r w:rsidR="002957F6">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sidR="00587CCE">
        <w:rPr>
          <w:rFonts w:ascii="Arial" w:hAnsi="Arial" w:cs="Arial"/>
          <w:szCs w:val="24"/>
        </w:rPr>
        <w:t>.</w:t>
      </w:r>
      <w:r w:rsidRPr="0027405D">
        <w:rPr>
          <w:rFonts w:ascii="Arial" w:hAnsi="Arial" w:cs="Arial"/>
          <w:szCs w:val="24"/>
        </w:rPr>
        <w:t>º deste PREGÃO e conter externamente as indicações “PROPOSTA” E “DOCUMENTAÇÃO”.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Abertos os envelopes, será verificada a conformidade das propostas apresentadas com os requisitos estabelecidos no instrumento convocató</w:t>
      </w:r>
      <w:r w:rsidR="00E35677">
        <w:rPr>
          <w:rFonts w:ascii="Arial" w:hAnsi="Arial" w:cs="Arial"/>
          <w:szCs w:val="24"/>
        </w:rPr>
        <w:t>rio, sendo desclassificadas as</w:t>
      </w:r>
      <w:r w:rsidRPr="0027405D">
        <w:rPr>
          <w:rFonts w:ascii="Arial" w:hAnsi="Arial" w:cs="Arial"/>
          <w:szCs w:val="24"/>
        </w:rPr>
        <w:t xml:space="preserve"> que estiverem em desacordo.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então, selecionada pela pregoeira </w:t>
      </w:r>
      <w:r w:rsidR="0021521F">
        <w:rPr>
          <w:rFonts w:ascii="Arial" w:hAnsi="Arial" w:cs="Arial"/>
          <w:szCs w:val="24"/>
        </w:rPr>
        <w:t>a proposta de menor preço</w:t>
      </w:r>
      <w:r w:rsidR="00EE3093">
        <w:rPr>
          <w:rFonts w:ascii="Arial" w:hAnsi="Arial" w:cs="Arial"/>
          <w:szCs w:val="24"/>
        </w:rPr>
        <w:t xml:space="preserve"> por lote</w:t>
      </w:r>
      <w:r w:rsidR="008F7ACC">
        <w:rPr>
          <w:rFonts w:ascii="Arial" w:hAnsi="Arial" w:cs="Arial"/>
          <w:szCs w:val="24"/>
        </w:rPr>
        <w:t xml:space="preserve"> </w:t>
      </w:r>
      <w:r w:rsidRPr="0027405D">
        <w:rPr>
          <w:rFonts w:ascii="Arial" w:hAnsi="Arial" w:cs="Arial"/>
          <w:szCs w:val="24"/>
        </w:rPr>
        <w:t>e as propostas em valores sucessivos e superiores até 10%, relat</w:t>
      </w:r>
      <w:r w:rsidR="0021521F">
        <w:rPr>
          <w:rFonts w:ascii="Arial" w:hAnsi="Arial" w:cs="Arial"/>
          <w:szCs w:val="24"/>
        </w:rPr>
        <w:t>ivamente à de menor preço</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havendo pelo menos </w:t>
      </w:r>
      <w:r w:rsidR="00993087">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sidR="00E35677">
        <w:rPr>
          <w:rFonts w:ascii="Arial" w:hAnsi="Arial" w:cs="Arial"/>
          <w:szCs w:val="24"/>
        </w:rPr>
        <w:t>tivamente já tenham sido por ela</w:t>
      </w:r>
      <w:r w:rsidRPr="0027405D">
        <w:rPr>
          <w:rFonts w:ascii="Arial" w:hAnsi="Arial" w:cs="Arial"/>
          <w:szCs w:val="24"/>
        </w:rPr>
        <w:t xml:space="preserve"> selecionadas, até o máximo de três, quaisquer que seja</w:t>
      </w:r>
      <w:r w:rsidR="00E61731">
        <w:rPr>
          <w:rFonts w:ascii="Arial" w:hAnsi="Arial" w:cs="Arial"/>
          <w:szCs w:val="24"/>
        </w:rPr>
        <w:t>m</w:t>
      </w:r>
      <w:r w:rsidRPr="0027405D">
        <w:rPr>
          <w:rFonts w:ascii="Arial" w:hAnsi="Arial" w:cs="Arial"/>
          <w:szCs w:val="24"/>
        </w:rPr>
        <w:t xml:space="preserve"> os preços oferecidos.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5.5</w:t>
      </w:r>
      <w:r w:rsidR="001677F1">
        <w:rPr>
          <w:rFonts w:ascii="Arial" w:hAnsi="Arial" w:cs="Arial"/>
          <w:szCs w:val="24"/>
        </w:rPr>
        <w:t xml:space="preserve"> </w:t>
      </w:r>
      <w:r w:rsidR="006D144E">
        <w:rPr>
          <w:rFonts w:ascii="Arial" w:hAnsi="Arial" w:cs="Arial"/>
          <w:szCs w:val="24"/>
        </w:rPr>
        <w:t>–</w:t>
      </w:r>
      <w:r w:rsidR="00767A23">
        <w:rPr>
          <w:rFonts w:ascii="Arial" w:hAnsi="Arial" w:cs="Arial"/>
          <w:szCs w:val="24"/>
        </w:rPr>
        <w:t xml:space="preserve">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r w:rsidR="00EE3093">
        <w:rPr>
          <w:rFonts w:ascii="Arial" w:hAnsi="Arial" w:cs="Arial"/>
          <w:szCs w:val="24"/>
        </w:rPr>
        <w:t xml:space="preserve"> por lote</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5B18B0" w:rsidRDefault="005B18B0"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5.7</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realizadas tantas rodadas de lances verbais quantas se façam necessárias.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5.8</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lances verbais com valores irrisórios, incompatíveis com o valor orçado, podendo </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5.9</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sidR="006645FB">
        <w:rPr>
          <w:rFonts w:ascii="Arial" w:hAnsi="Arial" w:cs="Arial"/>
          <w:szCs w:val="24"/>
        </w:rPr>
        <w:t xml:space="preserve"> </w:t>
      </w:r>
      <w:r w:rsidR="003103AA">
        <w:rPr>
          <w:rFonts w:ascii="Arial" w:hAnsi="Arial" w:cs="Arial"/>
          <w:szCs w:val="24"/>
        </w:rPr>
        <w:t xml:space="preserve">para o </w:t>
      </w:r>
      <w:r w:rsidR="00EE3093">
        <w:rPr>
          <w:rFonts w:ascii="Arial" w:hAnsi="Arial" w:cs="Arial"/>
          <w:szCs w:val="24"/>
        </w:rPr>
        <w:t>lote</w:t>
      </w:r>
      <w:r w:rsidRPr="0027405D">
        <w:rPr>
          <w:rFonts w:ascii="Arial" w:hAnsi="Arial" w:cs="Arial"/>
          <w:szCs w:val="24"/>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5.10</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desistência em apresentar lance verbal, quando convidada pel</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implicará exclusão da licitante apenas na etapa de lances verbais.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Após esse ato, será encerrada a etapa competitiva e serão ordenadas as propostas em ordem crescente, exclusivamente pelo critério de menor preço</w:t>
      </w:r>
      <w:r w:rsidR="008248F9">
        <w:rPr>
          <w:rFonts w:ascii="Arial" w:hAnsi="Arial" w:cs="Arial"/>
          <w:szCs w:val="24"/>
        </w:rPr>
        <w:t xml:space="preserve"> por lote</w:t>
      </w:r>
      <w:r w:rsidRPr="0027405D">
        <w:rPr>
          <w:rFonts w:ascii="Arial" w:hAnsi="Arial" w:cs="Arial"/>
          <w:szCs w:val="24"/>
        </w:rPr>
        <w:t>.</w:t>
      </w:r>
    </w:p>
    <w:p w:rsidR="00C16153" w:rsidRDefault="00C16153"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5.12</w:t>
      </w:r>
      <w:r w:rsidR="001677F1">
        <w:rPr>
          <w:rFonts w:ascii="Arial" w:hAnsi="Arial" w:cs="Arial"/>
          <w:szCs w:val="24"/>
        </w:rPr>
        <w:t xml:space="preserve"> </w:t>
      </w:r>
      <w:r w:rsidR="002D57CD">
        <w:rPr>
          <w:rFonts w:ascii="Arial" w:hAnsi="Arial" w:cs="Arial"/>
          <w:szCs w:val="24"/>
        </w:rPr>
        <w:t>– A pregoeira</w:t>
      </w:r>
      <w:r w:rsidRPr="0027405D">
        <w:rPr>
          <w:rFonts w:ascii="Arial" w:hAnsi="Arial" w:cs="Arial"/>
          <w:szCs w:val="24"/>
        </w:rPr>
        <w:t xml:space="preserve"> examinará a ac</w:t>
      </w:r>
      <w:r w:rsidR="00181E41">
        <w:rPr>
          <w:rFonts w:ascii="Arial" w:hAnsi="Arial" w:cs="Arial"/>
          <w:szCs w:val="24"/>
        </w:rPr>
        <w:t>eitabilidade, quanto ao objeto e</w:t>
      </w:r>
      <w:r w:rsidR="002F3761">
        <w:rPr>
          <w:rFonts w:ascii="Arial" w:hAnsi="Arial" w:cs="Arial"/>
          <w:szCs w:val="24"/>
        </w:rPr>
        <w:t xml:space="preserve"> </w:t>
      </w:r>
      <w:r w:rsidRPr="0027405D">
        <w:rPr>
          <w:rFonts w:ascii="Arial" w:hAnsi="Arial" w:cs="Arial"/>
          <w:szCs w:val="24"/>
        </w:rPr>
        <w:t>valor, da primeira classificada, conforme este edital e seus anexos, e decidirá motivadamente a respeito.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Sendo aceitável a oferta, será verificado o atendimento das condições habilitatórias somente da licitante que a tiver formulado.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Constatado o atendimento pleno às exigências editalícias, a licitante será declarada vencedora do certame.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5.15</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a oferta não for aceitável, ou se a proponente não atender as exigências habilitatórias, a pregoeira examinará as ofertas subseqüentes, na ordem de classificação, até a apuração de uma proposta, sendo a respectiva proponente declarada vencedora.</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5B18B0" w:rsidRDefault="005B18B0" w:rsidP="0054496C">
      <w:pPr>
        <w:pStyle w:val="p11"/>
        <w:tabs>
          <w:tab w:val="clear" w:pos="560"/>
          <w:tab w:val="clear" w:pos="800"/>
          <w:tab w:val="left" w:pos="567"/>
          <w:tab w:val="left" w:pos="1134"/>
        </w:tabs>
        <w:ind w:left="0" w:firstLine="0"/>
        <w:jc w:val="both"/>
        <w:rPr>
          <w:rFonts w:ascii="Arial" w:hAnsi="Arial" w:cs="Arial"/>
          <w:b/>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6. DA HABILITAÇÃO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6.1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habilitação ao presente pregão poderá ser demonstrada através da apresentação dos seguintes documentos: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2A6CFD" w:rsidRPr="0027405D">
        <w:rPr>
          <w:rFonts w:ascii="Arial" w:hAnsi="Arial" w:cs="Arial"/>
          <w:b/>
          <w:szCs w:val="24"/>
        </w:rPr>
        <w:t>6.1.1</w:t>
      </w:r>
      <w:r w:rsidR="002A6CFD" w:rsidRPr="0027405D">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w:t>
      </w:r>
      <w:r w:rsidR="002A6CFD" w:rsidRPr="00BD6D4D">
        <w:rPr>
          <w:rFonts w:ascii="Arial" w:hAnsi="Arial" w:cs="Arial"/>
          <w:szCs w:val="24"/>
          <w:u w:val="single"/>
        </w:rPr>
        <w:t>Documentos referentes à Regularidade Fiscal</w:t>
      </w:r>
      <w:r w:rsidR="00C66BD8" w:rsidRPr="00BD6D4D">
        <w:rPr>
          <w:rFonts w:ascii="Arial" w:hAnsi="Arial" w:cs="Arial"/>
          <w:szCs w:val="24"/>
          <w:u w:val="single"/>
        </w:rPr>
        <w:t xml:space="preserve"> e Trabalhista</w:t>
      </w:r>
      <w:r w:rsidR="002A6CFD" w:rsidRPr="0027405D">
        <w:rPr>
          <w:rFonts w:ascii="Arial" w:hAnsi="Arial" w:cs="Arial"/>
          <w:szCs w:val="24"/>
        </w:rPr>
        <w:t>:</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C66BD8" w:rsidRDefault="00C66BD8"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FA128B">
        <w:rPr>
          <w:rFonts w:ascii="Arial" w:hAnsi="Arial" w:cs="Arial"/>
          <w:sz w:val="24"/>
          <w:szCs w:val="24"/>
        </w:rPr>
        <w:t>Prova de inscrição no Cadastro Nacional de Pessoas Jurídicas no Ministério da Fazenda (</w:t>
      </w:r>
      <w:r w:rsidRPr="00DC1495">
        <w:rPr>
          <w:rFonts w:ascii="Arial" w:hAnsi="Arial" w:cs="Arial"/>
          <w:sz w:val="24"/>
          <w:szCs w:val="24"/>
        </w:rPr>
        <w:t>CNPJ</w:t>
      </w:r>
      <w:r w:rsidR="00FA128B">
        <w:rPr>
          <w:rFonts w:ascii="Arial" w:hAnsi="Arial" w:cs="Arial"/>
          <w:sz w:val="24"/>
          <w:szCs w:val="24"/>
        </w:rPr>
        <w:t>)</w:t>
      </w:r>
      <w:r w:rsidRPr="00DC1495">
        <w:rPr>
          <w:rFonts w:ascii="Arial" w:hAnsi="Arial" w:cs="Arial"/>
          <w:sz w:val="24"/>
          <w:szCs w:val="24"/>
        </w:rPr>
        <w:t>;</w:t>
      </w:r>
    </w:p>
    <w:p w:rsidR="00C66BD8" w:rsidRPr="0027405D" w:rsidRDefault="00C66BD8" w:rsidP="0054496C">
      <w:pPr>
        <w:pStyle w:val="p11"/>
        <w:tabs>
          <w:tab w:val="clear" w:pos="560"/>
          <w:tab w:val="clear" w:pos="800"/>
          <w:tab w:val="left" w:pos="567"/>
          <w:tab w:val="left" w:pos="1134"/>
        </w:tabs>
        <w:ind w:left="0" w:firstLine="0"/>
        <w:jc w:val="both"/>
        <w:rPr>
          <w:rFonts w:ascii="Arial" w:hAnsi="Arial" w:cs="Arial"/>
          <w:szCs w:val="24"/>
        </w:rPr>
      </w:pPr>
    </w:p>
    <w:p w:rsidR="00A205A8" w:rsidRDefault="00A205A8" w:rsidP="00A205A8">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Pr>
          <w:rFonts w:ascii="Arial" w:hAnsi="Arial" w:cs="Arial"/>
          <w:szCs w:val="24"/>
        </w:rPr>
        <w:t xml:space="preserve">Prova de inscrição no Cadastro de Contribuintes </w:t>
      </w:r>
      <w:r w:rsidR="00C4157C">
        <w:rPr>
          <w:rFonts w:ascii="Arial" w:hAnsi="Arial" w:cs="Arial"/>
          <w:szCs w:val="24"/>
        </w:rPr>
        <w:t>Estadual</w:t>
      </w:r>
      <w:r>
        <w:rPr>
          <w:rFonts w:ascii="Arial" w:hAnsi="Arial" w:cs="Arial"/>
          <w:szCs w:val="24"/>
        </w:rPr>
        <w:t>, relativo à sede ou domicílio da licitante, pertinente ao seu ramo de atividade e compatível com o objeto do certame;</w:t>
      </w:r>
    </w:p>
    <w:p w:rsidR="00D9478B" w:rsidRDefault="00D9478B" w:rsidP="0054496C">
      <w:pPr>
        <w:pStyle w:val="p11"/>
        <w:tabs>
          <w:tab w:val="clear" w:pos="560"/>
          <w:tab w:val="clear" w:pos="800"/>
          <w:tab w:val="left" w:pos="567"/>
          <w:tab w:val="left" w:pos="1134"/>
        </w:tabs>
        <w:ind w:left="0" w:firstLine="0"/>
        <w:jc w:val="both"/>
        <w:rPr>
          <w:rFonts w:ascii="Arial" w:hAnsi="Arial" w:cs="Arial"/>
          <w:szCs w:val="24"/>
        </w:rPr>
      </w:pPr>
    </w:p>
    <w:p w:rsidR="00D9478B" w:rsidRDefault="00D9478B"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6E2D1F" w:rsidRDefault="006E2D1F" w:rsidP="0054496C">
      <w:pPr>
        <w:pStyle w:val="p11"/>
        <w:tabs>
          <w:tab w:val="clear" w:pos="560"/>
          <w:tab w:val="clear" w:pos="800"/>
          <w:tab w:val="left" w:pos="567"/>
          <w:tab w:val="left" w:pos="1134"/>
        </w:tabs>
        <w:ind w:left="0" w:firstLine="0"/>
        <w:jc w:val="both"/>
        <w:rPr>
          <w:rFonts w:ascii="Arial" w:hAnsi="Arial" w:cs="Arial"/>
          <w:szCs w:val="24"/>
        </w:rPr>
      </w:pPr>
    </w:p>
    <w:p w:rsidR="005C0B76" w:rsidRDefault="005C0B76"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w:t>
      </w:r>
      <w:r w:rsidR="00C30220">
        <w:rPr>
          <w:rFonts w:ascii="Arial" w:hAnsi="Arial" w:cs="Arial"/>
          <w:szCs w:val="24"/>
        </w:rPr>
        <w:t>, da</w:t>
      </w:r>
      <w:r>
        <w:rPr>
          <w:rFonts w:ascii="Arial" w:hAnsi="Arial" w:cs="Arial"/>
          <w:szCs w:val="24"/>
        </w:rPr>
        <w:t xml:space="preserve"> sede da licitante;</w:t>
      </w:r>
    </w:p>
    <w:p w:rsidR="00545CBD" w:rsidRDefault="00545CBD" w:rsidP="0054496C">
      <w:pPr>
        <w:pStyle w:val="p11"/>
        <w:tabs>
          <w:tab w:val="clear" w:pos="560"/>
          <w:tab w:val="clear" w:pos="800"/>
          <w:tab w:val="left" w:pos="567"/>
          <w:tab w:val="left" w:pos="1134"/>
        </w:tabs>
        <w:ind w:left="0" w:firstLine="0"/>
        <w:jc w:val="both"/>
        <w:rPr>
          <w:rFonts w:ascii="Arial" w:hAnsi="Arial" w:cs="Arial"/>
          <w:szCs w:val="24"/>
        </w:rPr>
      </w:pPr>
    </w:p>
    <w:p w:rsidR="00545CBD" w:rsidRDefault="00545CB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sidR="00D8378D">
        <w:rPr>
          <w:rFonts w:ascii="Arial" w:hAnsi="Arial" w:cs="Arial"/>
          <w:szCs w:val="24"/>
        </w:rPr>
        <w:t>aridade com a Fazenda Municipal, da sede da licitante, através da apresentação da Certidão Negativa ou Positiva com Efeitos de Negativa de Tributos Mobiliários;</w:t>
      </w:r>
    </w:p>
    <w:p w:rsidR="006E2D1F" w:rsidRDefault="00545CBD"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
    <w:p w:rsidR="002A6CFD" w:rsidRPr="0027405D" w:rsidRDefault="00AA7C48"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w:t>
      </w:r>
      <w:r w:rsidR="0075309D">
        <w:rPr>
          <w:rFonts w:ascii="Arial" w:hAnsi="Arial" w:cs="Arial"/>
          <w:szCs w:val="24"/>
        </w:rPr>
        <w:t xml:space="preserve">Prova de regularidade com o Fundo de Garantia por Tempo de Serviço (FGTS), por meio de </w:t>
      </w:r>
      <w:r w:rsidR="00AC4B66">
        <w:rPr>
          <w:rFonts w:ascii="Arial" w:hAnsi="Arial" w:cs="Arial"/>
          <w:szCs w:val="24"/>
        </w:rPr>
        <w:t xml:space="preserve">Certificado de regularidade </w:t>
      </w:r>
      <w:r w:rsidR="001653AD">
        <w:rPr>
          <w:rFonts w:ascii="Arial" w:hAnsi="Arial" w:cs="Arial"/>
          <w:szCs w:val="24"/>
        </w:rPr>
        <w:t>(CRF)</w:t>
      </w:r>
      <w:r w:rsidR="002A6CFD" w:rsidRPr="0027405D">
        <w:rPr>
          <w:rFonts w:ascii="Arial" w:hAnsi="Arial" w:cs="Arial"/>
          <w:szCs w:val="24"/>
        </w:rPr>
        <w:t>, dentro do prazo de validade;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A7C48">
        <w:rPr>
          <w:rFonts w:ascii="Arial" w:hAnsi="Arial" w:cs="Arial"/>
          <w:b/>
          <w:szCs w:val="24"/>
        </w:rPr>
        <w:t>g</w:t>
      </w:r>
      <w:r w:rsidR="002A6CFD" w:rsidRPr="00B16A34">
        <w:rPr>
          <w:rFonts w:ascii="Arial" w:hAnsi="Arial" w:cs="Arial"/>
          <w:b/>
          <w:szCs w:val="24"/>
        </w:rPr>
        <w:t>)</w:t>
      </w:r>
      <w:r w:rsidR="002A6CFD" w:rsidRPr="0027405D">
        <w:rPr>
          <w:rFonts w:ascii="Arial" w:hAnsi="Arial" w:cs="Arial"/>
          <w:szCs w:val="24"/>
        </w:rPr>
        <w:t xml:space="preserve"> </w:t>
      </w:r>
      <w:r w:rsidR="00AC4B66">
        <w:rPr>
          <w:rFonts w:ascii="Arial" w:hAnsi="Arial" w:cs="Arial"/>
          <w:szCs w:val="24"/>
        </w:rPr>
        <w:t xml:space="preserve">Prova de regularidade com o Sistema de Seguridade Nacional (INSS), mediante apresentação de </w:t>
      </w:r>
      <w:r w:rsidR="002A6CFD" w:rsidRPr="0027405D">
        <w:rPr>
          <w:rFonts w:ascii="Arial" w:hAnsi="Arial" w:cs="Arial"/>
          <w:szCs w:val="24"/>
        </w:rPr>
        <w:t>C</w:t>
      </w:r>
      <w:r w:rsidR="001653AD">
        <w:rPr>
          <w:rFonts w:ascii="Arial" w:hAnsi="Arial" w:cs="Arial"/>
          <w:szCs w:val="24"/>
        </w:rPr>
        <w:t xml:space="preserve">ertidão Negativa de Débitos </w:t>
      </w:r>
      <w:r w:rsidR="00AA7C48">
        <w:rPr>
          <w:rFonts w:ascii="Arial" w:hAnsi="Arial" w:cs="Arial"/>
          <w:szCs w:val="24"/>
        </w:rPr>
        <w:t>(CND) ou Certidão Positiva de Débito com Efeitos de Negativa (CPD-EN)</w:t>
      </w:r>
      <w:r w:rsidR="002A6CFD" w:rsidRPr="0027405D">
        <w:rPr>
          <w:rFonts w:ascii="Arial" w:hAnsi="Arial" w:cs="Arial"/>
          <w:szCs w:val="24"/>
        </w:rPr>
        <w:t>,</w:t>
      </w:r>
      <w:r w:rsidR="001653AD">
        <w:rPr>
          <w:rFonts w:ascii="Arial" w:hAnsi="Arial" w:cs="Arial"/>
          <w:szCs w:val="24"/>
        </w:rPr>
        <w:t xml:space="preserve"> relativa a contribuições previdenciárias,</w:t>
      </w:r>
      <w:r w:rsidR="002A6CFD" w:rsidRPr="0027405D">
        <w:rPr>
          <w:rFonts w:ascii="Arial" w:hAnsi="Arial" w:cs="Arial"/>
          <w:szCs w:val="24"/>
        </w:rPr>
        <w:t xml:space="preserve"> dentro do prazo de validade;</w:t>
      </w:r>
    </w:p>
    <w:p w:rsidR="00C66BD8" w:rsidRDefault="00C66BD8"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C66BD8" w:rsidP="0054496C">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szCs w:val="24"/>
        </w:rPr>
        <w:tab/>
      </w:r>
      <w:r w:rsidR="00F259CC">
        <w:rPr>
          <w:rFonts w:ascii="Arial" w:hAnsi="Arial" w:cs="Arial"/>
          <w:b/>
          <w:szCs w:val="24"/>
        </w:rPr>
        <w:t>h</w:t>
      </w:r>
      <w:r w:rsidRPr="00C66BD8">
        <w:rPr>
          <w:rFonts w:ascii="Arial" w:hAnsi="Arial" w:cs="Arial"/>
          <w:b/>
          <w:szCs w:val="24"/>
        </w:rPr>
        <w:t>)</w:t>
      </w:r>
      <w:r>
        <w:rPr>
          <w:rFonts w:ascii="Arial" w:hAnsi="Arial" w:cs="Arial"/>
          <w:szCs w:val="24"/>
        </w:rPr>
        <w:t xml:space="preserve"> </w:t>
      </w:r>
      <w:r w:rsidR="0075309D" w:rsidRPr="0075309D">
        <w:rPr>
          <w:rFonts w:ascii="Arial" w:hAnsi="Arial" w:cs="Arial"/>
          <w:szCs w:val="24"/>
        </w:rPr>
        <w:t xml:space="preserve">Prova de inexistência de débitos inadimplidos perante a Justiça do Trabalho, mediante a apresentação da </w:t>
      </w:r>
      <w:r w:rsidR="0075309D" w:rsidRPr="00E17EF1">
        <w:rPr>
          <w:rFonts w:ascii="Arial" w:hAnsi="Arial" w:cs="Arial"/>
          <w:bCs/>
          <w:szCs w:val="24"/>
        </w:rPr>
        <w:t xml:space="preserve">Certidão Negativa de Débitos </w:t>
      </w:r>
      <w:r w:rsidR="0075309D" w:rsidRPr="00E17EF1">
        <w:rPr>
          <w:rFonts w:ascii="Arial" w:hAnsi="Arial" w:cs="Arial"/>
          <w:bCs/>
          <w:szCs w:val="24"/>
        </w:rPr>
        <w:lastRenderedPageBreak/>
        <w:t xml:space="preserve">Trabalhistas (CNDT) ou Certidão Positiva </w:t>
      </w:r>
      <w:r w:rsidR="002C3FD8">
        <w:rPr>
          <w:rFonts w:ascii="Arial" w:hAnsi="Arial" w:cs="Arial"/>
          <w:bCs/>
          <w:szCs w:val="24"/>
        </w:rPr>
        <w:t xml:space="preserve">de Débitos Trabalhistas </w:t>
      </w:r>
      <w:r w:rsidR="0075309D" w:rsidRPr="00E17EF1">
        <w:rPr>
          <w:rFonts w:ascii="Arial" w:hAnsi="Arial" w:cs="Arial"/>
          <w:bCs/>
          <w:szCs w:val="24"/>
        </w:rPr>
        <w:t>com Efeito de Negativa</w:t>
      </w:r>
      <w:r w:rsidR="0075309D" w:rsidRPr="0075309D">
        <w:rPr>
          <w:rFonts w:ascii="Arial" w:hAnsi="Arial" w:cs="Arial"/>
          <w:szCs w:val="24"/>
        </w:rPr>
        <w:t xml:space="preserve">, </w:t>
      </w:r>
      <w:r w:rsidR="002C3FD8">
        <w:rPr>
          <w:rFonts w:ascii="Arial" w:hAnsi="Arial" w:cs="Arial"/>
          <w:szCs w:val="24"/>
        </w:rPr>
        <w:t>em cumprimento a Lei n.º 12.440/2011 e à Resolução Administrativa TST n.º 1.470/2011</w:t>
      </w:r>
      <w:r w:rsidR="0075309D" w:rsidRPr="0075309D">
        <w:rPr>
          <w:rFonts w:ascii="Arial" w:hAnsi="Arial" w:cs="Arial"/>
          <w:szCs w:val="24"/>
        </w:rPr>
        <w:t>;</w:t>
      </w:r>
    </w:p>
    <w:p w:rsidR="0053311E"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b/>
          <w:szCs w:val="24"/>
        </w:rPr>
        <w:tab/>
      </w:r>
      <w:r w:rsidRPr="003F5752">
        <w:rPr>
          <w:rFonts w:ascii="Arial" w:hAnsi="Arial" w:cs="Arial"/>
          <w:b/>
          <w:szCs w:val="24"/>
        </w:rPr>
        <w:t>6.1.1.1</w:t>
      </w:r>
      <w:r w:rsidRPr="003F5752">
        <w:rPr>
          <w:rFonts w:ascii="Arial" w:hAnsi="Arial" w:cs="Arial"/>
          <w:szCs w:val="24"/>
        </w:rPr>
        <w:t xml:space="preserve"> – Observações quanto às certidões solicitadas nas alíneas “c” e “g” acima:</w:t>
      </w:r>
    </w:p>
    <w:p w:rsidR="0053311E" w:rsidRPr="003F5752" w:rsidRDefault="0053311E" w:rsidP="0054496C">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4496C">
      <w:pPr>
        <w:tabs>
          <w:tab w:val="left" w:pos="567"/>
          <w:tab w:val="left" w:pos="1134"/>
        </w:tabs>
        <w:jc w:val="both"/>
        <w:rPr>
          <w:rFonts w:ascii="Arial" w:hAnsi="Arial" w:cs="Arial"/>
          <w:sz w:val="24"/>
          <w:szCs w:val="24"/>
        </w:rPr>
      </w:pPr>
      <w:r w:rsidRPr="003F5752">
        <w:rPr>
          <w:rFonts w:ascii="Arial" w:hAnsi="Arial" w:cs="Arial"/>
          <w:b/>
          <w:sz w:val="24"/>
          <w:szCs w:val="24"/>
        </w:rPr>
        <w:tab/>
        <w:t>a)</w:t>
      </w:r>
      <w:r w:rsidRPr="003F5752">
        <w:rPr>
          <w:rFonts w:ascii="Arial" w:hAnsi="Arial" w:cs="Arial"/>
          <w:sz w:val="24"/>
          <w:szCs w:val="24"/>
        </w:rPr>
        <w:t xml:space="preserve"> Em razão às mudanças trazidas pela Portaria Conjunta RFB/PGNF n.º 1751, de 02/10/2014, que dispõe sobre a prova de regularidade fiscal perante a Fazenda Nacional, e suas alterações, a licitante poderá apresentar a </w:t>
      </w:r>
      <w:r w:rsidRPr="003F5752">
        <w:rPr>
          <w:rFonts w:ascii="Arial" w:hAnsi="Arial" w:cs="Arial"/>
          <w:b/>
          <w:sz w:val="24"/>
          <w:szCs w:val="24"/>
          <w:u w:val="single"/>
        </w:rPr>
        <w:t>Certidão Negativa ou Positiva com Efeitos de Negativa de Débitos Relativos aos Tributos Federais e à Dívida Ativa da União</w:t>
      </w:r>
      <w:r w:rsidRPr="003F5752">
        <w:rPr>
          <w:rFonts w:ascii="Arial" w:hAnsi="Arial" w:cs="Arial"/>
          <w:sz w:val="24"/>
          <w:szCs w:val="24"/>
        </w:rPr>
        <w:t xml:space="preserve">, dentro do prazo de validade nela indicado, em substituição às certidões solicitadas nas alíneas “c” e “g” do item 6.1.1 deste edital. </w:t>
      </w:r>
    </w:p>
    <w:p w:rsidR="0053311E" w:rsidRPr="003F5752" w:rsidRDefault="0053311E" w:rsidP="0054496C">
      <w:pPr>
        <w:tabs>
          <w:tab w:val="left" w:pos="567"/>
          <w:tab w:val="left" w:pos="1134"/>
        </w:tabs>
        <w:jc w:val="both"/>
        <w:rPr>
          <w:rFonts w:ascii="Arial" w:hAnsi="Arial" w:cs="Arial"/>
          <w:sz w:val="24"/>
          <w:szCs w:val="24"/>
        </w:rPr>
      </w:pPr>
    </w:p>
    <w:p w:rsidR="0053311E" w:rsidRPr="00611B5C" w:rsidRDefault="0053311E" w:rsidP="0054496C">
      <w:pPr>
        <w:tabs>
          <w:tab w:val="left" w:pos="567"/>
          <w:tab w:val="left" w:pos="1134"/>
        </w:tabs>
        <w:jc w:val="both"/>
        <w:rPr>
          <w:rFonts w:ascii="Arial" w:hAnsi="Arial" w:cs="Arial"/>
          <w:sz w:val="24"/>
          <w:szCs w:val="24"/>
        </w:rPr>
      </w:pPr>
      <w:r w:rsidRPr="003F5752">
        <w:rPr>
          <w:rFonts w:ascii="Arial" w:hAnsi="Arial" w:cs="Arial"/>
          <w:b/>
          <w:sz w:val="24"/>
          <w:szCs w:val="24"/>
        </w:rPr>
        <w:tab/>
        <w:t>b)</w:t>
      </w:r>
      <w:r w:rsidRPr="003F5752">
        <w:rPr>
          <w:rFonts w:ascii="Arial" w:hAnsi="Arial" w:cs="Arial"/>
          <w:sz w:val="24"/>
          <w:szCs w:val="24"/>
        </w:rPr>
        <w:t xml:space="preserve"> A licitante que possuir a </w:t>
      </w:r>
      <w:r w:rsidRPr="003F5752">
        <w:rPr>
          <w:rFonts w:ascii="Arial" w:hAnsi="Arial" w:cs="Arial"/>
          <w:b/>
          <w:sz w:val="24"/>
          <w:szCs w:val="24"/>
          <w:u w:val="single"/>
        </w:rPr>
        <w:t>Certidão Conjunta Negativa de Débitos ou Certidão Conjunta Positiva com Efeitos de Negativa, relativos aos Tributos Federais e à Dívida Ativa da União</w:t>
      </w:r>
      <w:r w:rsidRPr="003F5752">
        <w:rPr>
          <w:rFonts w:ascii="Arial" w:hAnsi="Arial" w:cs="Arial"/>
          <w:sz w:val="24"/>
          <w:szCs w:val="24"/>
        </w:rPr>
        <w:t xml:space="preserve"> – exigida no item 6.1.1.c – e a </w:t>
      </w:r>
      <w:r w:rsidRPr="003F5752">
        <w:rPr>
          <w:rFonts w:ascii="Arial" w:hAnsi="Arial" w:cs="Arial"/>
          <w:b/>
          <w:sz w:val="24"/>
          <w:szCs w:val="24"/>
          <w:u w:val="single"/>
        </w:rPr>
        <w:t>Certidão Negativa de Débitos (CND) ou Certidão Positiva de Débito com Efeitos de Negativa (CPD-EN), relativa a contribuições previdenciárias</w:t>
      </w:r>
      <w:r w:rsidRPr="003F5752">
        <w:rPr>
          <w:rFonts w:ascii="Arial" w:hAnsi="Arial" w:cs="Arial"/>
          <w:sz w:val="24"/>
          <w:szCs w:val="24"/>
        </w:rPr>
        <w:t xml:space="preserve"> – solicitado no item 6.1.1.g –, dentro do prazo de validade nelas indicados, poderá apresentá-las conjuntamente. Entretanto, se possuir apenas uma das certidões ainda no prazo de validade, terá que emitir a certidão mencionada na alínea “a” acima.</w:t>
      </w:r>
    </w:p>
    <w:p w:rsidR="002A6CFD" w:rsidRPr="0027405D" w:rsidRDefault="00C66BD8" w:rsidP="0054496C">
      <w:pPr>
        <w:tabs>
          <w:tab w:val="left" w:pos="567"/>
          <w:tab w:val="left" w:pos="1134"/>
        </w:tabs>
        <w:autoSpaceDE w:val="0"/>
        <w:autoSpaceDN w:val="0"/>
        <w:adjustRightInd w:val="0"/>
        <w:jc w:val="both"/>
        <w:rPr>
          <w:rFonts w:ascii="Arial" w:hAnsi="Arial" w:cs="Arial"/>
          <w:szCs w:val="24"/>
        </w:rPr>
      </w:pPr>
      <w:r w:rsidRPr="00DC1495">
        <w:t xml:space="preserve">      </w:t>
      </w:r>
    </w:p>
    <w:p w:rsidR="002A6CFD" w:rsidRPr="0027405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6.1.2</w:t>
      </w:r>
      <w:r w:rsidR="002A6CFD" w:rsidRPr="0027405D">
        <w:rPr>
          <w:rFonts w:ascii="Arial" w:hAnsi="Arial" w:cs="Arial"/>
          <w:sz w:val="24"/>
          <w:szCs w:val="24"/>
        </w:rPr>
        <w:t xml:space="preserve"> </w:t>
      </w:r>
      <w:r w:rsidR="006D144E">
        <w:rPr>
          <w:rFonts w:ascii="Arial" w:hAnsi="Arial" w:cs="Arial"/>
          <w:sz w:val="24"/>
          <w:szCs w:val="24"/>
        </w:rPr>
        <w:t>–</w:t>
      </w:r>
      <w:r w:rsidR="002A6CFD" w:rsidRPr="0027405D">
        <w:rPr>
          <w:rFonts w:ascii="Arial" w:hAnsi="Arial" w:cs="Arial"/>
          <w:sz w:val="24"/>
          <w:szCs w:val="24"/>
        </w:rPr>
        <w:t xml:space="preserve"> </w:t>
      </w:r>
      <w:r w:rsidR="002A6CFD" w:rsidRPr="00BD6D4D">
        <w:rPr>
          <w:rFonts w:ascii="Arial" w:hAnsi="Arial" w:cs="Arial"/>
          <w:sz w:val="24"/>
          <w:szCs w:val="24"/>
          <w:u w:val="single"/>
        </w:rPr>
        <w:t>Documentos Referentes à Habilitação Jurídica</w:t>
      </w:r>
      <w:r w:rsidR="002A6CFD" w:rsidRPr="0027405D">
        <w:rPr>
          <w:rFonts w:ascii="Arial" w:hAnsi="Arial" w:cs="Arial"/>
          <w:sz w:val="24"/>
          <w:szCs w:val="24"/>
        </w:rPr>
        <w:t>:</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a)</w:t>
      </w:r>
      <w:r w:rsidR="002A6CFD" w:rsidRPr="0027405D">
        <w:rPr>
          <w:rFonts w:ascii="Arial" w:hAnsi="Arial" w:cs="Arial"/>
          <w:color w:val="000000"/>
          <w:sz w:val="24"/>
          <w:szCs w:val="24"/>
        </w:rPr>
        <w:t xml:space="preserve"> Cédula de identidade e registro comercial, no caso de empresa individual;</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b)</w:t>
      </w:r>
      <w:r w:rsidR="002A6CFD"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c)</w:t>
      </w:r>
      <w:r w:rsidR="002A6CFD" w:rsidRPr="0027405D">
        <w:rPr>
          <w:rFonts w:ascii="Arial" w:hAnsi="Arial" w:cs="Arial"/>
          <w:color w:val="000000"/>
          <w:sz w:val="24"/>
          <w:szCs w:val="24"/>
        </w:rPr>
        <w:t xml:space="preserve"> Inscrição do ato constitutivo, no caso de sociedades civis, acompanhada de prova de diretoria em exercício;</w:t>
      </w:r>
    </w:p>
    <w:p w:rsidR="002A6CFD" w:rsidRPr="0027405D" w:rsidRDefault="002A6CFD" w:rsidP="0054496C">
      <w:pPr>
        <w:tabs>
          <w:tab w:val="left" w:pos="567"/>
          <w:tab w:val="left" w:pos="1134"/>
        </w:tabs>
        <w:autoSpaceDE w:val="0"/>
        <w:autoSpaceDN w:val="0"/>
        <w:adjustRightInd w:val="0"/>
        <w:jc w:val="both"/>
        <w:rPr>
          <w:rFonts w:ascii="Arial" w:hAnsi="Arial" w:cs="Arial"/>
          <w:color w:val="000000"/>
          <w:sz w:val="24"/>
          <w:szCs w:val="24"/>
        </w:rPr>
      </w:pPr>
    </w:p>
    <w:p w:rsidR="002A6CF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d)</w:t>
      </w:r>
      <w:r w:rsidR="002A6CFD"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C1495" w:rsidRDefault="00DC1495" w:rsidP="0054496C">
      <w:pPr>
        <w:tabs>
          <w:tab w:val="left" w:pos="567"/>
          <w:tab w:val="left" w:pos="1134"/>
        </w:tabs>
        <w:autoSpaceDE w:val="0"/>
        <w:autoSpaceDN w:val="0"/>
        <w:adjustRightInd w:val="0"/>
        <w:jc w:val="both"/>
        <w:rPr>
          <w:rFonts w:ascii="Arial" w:hAnsi="Arial" w:cs="Arial"/>
          <w:sz w:val="24"/>
          <w:szCs w:val="24"/>
        </w:rPr>
      </w:pPr>
    </w:p>
    <w:p w:rsidR="00DC1495" w:rsidRPr="00BD6D4D" w:rsidRDefault="00DC1495" w:rsidP="0054496C">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sidR="00A51155">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w:t>
      </w:r>
      <w:r w:rsidR="00F92805" w:rsidRPr="00BD6D4D">
        <w:rPr>
          <w:rFonts w:ascii="Arial" w:hAnsi="Arial" w:cs="Arial"/>
          <w:sz w:val="24"/>
          <w:szCs w:val="24"/>
        </w:rPr>
        <w:t xml:space="preserve"> conforme item 03 deste edital, </w:t>
      </w:r>
      <w:r w:rsidRPr="00BD6D4D">
        <w:rPr>
          <w:rFonts w:ascii="Arial" w:hAnsi="Arial" w:cs="Arial"/>
          <w:sz w:val="24"/>
          <w:szCs w:val="24"/>
        </w:rPr>
        <w:t>está dispensada de apresentá-los dentro do envelope de Documentação.</w:t>
      </w:r>
    </w:p>
    <w:p w:rsidR="006F6B9C" w:rsidRDefault="006F6B9C" w:rsidP="0054496C">
      <w:pPr>
        <w:tabs>
          <w:tab w:val="left" w:pos="567"/>
          <w:tab w:val="left" w:pos="1134"/>
        </w:tabs>
        <w:autoSpaceDE w:val="0"/>
        <w:autoSpaceDN w:val="0"/>
        <w:adjustRightInd w:val="0"/>
        <w:jc w:val="both"/>
        <w:rPr>
          <w:rFonts w:ascii="Arial" w:hAnsi="Arial" w:cs="Arial"/>
          <w:sz w:val="24"/>
          <w:szCs w:val="24"/>
        </w:rPr>
      </w:pPr>
    </w:p>
    <w:p w:rsidR="00957E00" w:rsidRPr="00872953" w:rsidRDefault="00957E00"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r w:rsidRPr="00957E00">
        <w:rPr>
          <w:rFonts w:ascii="Arial" w:hAnsi="Arial" w:cs="Arial"/>
          <w:b/>
          <w:szCs w:val="24"/>
        </w:rPr>
        <w:t>6.1.2.2</w:t>
      </w:r>
      <w:r>
        <w:rPr>
          <w:rFonts w:ascii="Arial" w:hAnsi="Arial" w:cs="Arial"/>
          <w:szCs w:val="24"/>
        </w:rPr>
        <w:t xml:space="preserve"> - Os documentos descritos no item anterior deverão estar acompanhados de todas as alterações ou da consolidação respectiva, conforme legislação em vigor.</w:t>
      </w:r>
    </w:p>
    <w:p w:rsidR="00957E00" w:rsidRDefault="00957E00" w:rsidP="0054496C">
      <w:pPr>
        <w:tabs>
          <w:tab w:val="left" w:pos="567"/>
          <w:tab w:val="left" w:pos="1134"/>
        </w:tabs>
        <w:autoSpaceDE w:val="0"/>
        <w:autoSpaceDN w:val="0"/>
        <w:adjustRightInd w:val="0"/>
        <w:jc w:val="both"/>
        <w:rPr>
          <w:rFonts w:ascii="Arial" w:hAnsi="Arial" w:cs="Arial"/>
          <w:sz w:val="24"/>
          <w:szCs w:val="24"/>
        </w:rPr>
      </w:pPr>
    </w:p>
    <w:p w:rsidR="00957E00" w:rsidRDefault="00957E00" w:rsidP="0054496C">
      <w:pPr>
        <w:tabs>
          <w:tab w:val="left" w:pos="567"/>
          <w:tab w:val="left" w:pos="1134"/>
        </w:tabs>
        <w:autoSpaceDE w:val="0"/>
        <w:autoSpaceDN w:val="0"/>
        <w:adjustRightInd w:val="0"/>
        <w:jc w:val="both"/>
        <w:rPr>
          <w:rFonts w:ascii="Arial" w:hAnsi="Arial" w:cs="Arial"/>
          <w:sz w:val="24"/>
          <w:szCs w:val="24"/>
        </w:rPr>
      </w:pPr>
    </w:p>
    <w:p w:rsidR="00C66BD8" w:rsidRDefault="00203AE5"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sidR="00D611AF">
        <w:rPr>
          <w:rFonts w:ascii="Arial" w:hAnsi="Arial" w:cs="Arial"/>
          <w:b/>
          <w:sz w:val="24"/>
          <w:szCs w:val="24"/>
        </w:rPr>
        <w:t>3</w:t>
      </w:r>
      <w:r>
        <w:rPr>
          <w:rFonts w:ascii="Arial" w:hAnsi="Arial" w:cs="Arial"/>
          <w:sz w:val="24"/>
          <w:szCs w:val="24"/>
        </w:rPr>
        <w:t xml:space="preserve"> </w:t>
      </w:r>
      <w:r w:rsidR="006D144E">
        <w:rPr>
          <w:rFonts w:ascii="Arial" w:hAnsi="Arial" w:cs="Arial"/>
          <w:sz w:val="24"/>
          <w:szCs w:val="24"/>
        </w:rPr>
        <w:t>–</w:t>
      </w:r>
      <w:r>
        <w:rPr>
          <w:rFonts w:ascii="Arial" w:hAnsi="Arial" w:cs="Arial"/>
          <w:sz w:val="24"/>
          <w:szCs w:val="24"/>
        </w:rPr>
        <w:t xml:space="preserve"> </w:t>
      </w:r>
      <w:r w:rsidR="00C66BD8" w:rsidRPr="00BD6D4D">
        <w:rPr>
          <w:rFonts w:ascii="Arial" w:hAnsi="Arial" w:cs="Arial"/>
          <w:sz w:val="24"/>
          <w:szCs w:val="24"/>
          <w:u w:val="single"/>
        </w:rPr>
        <w:t>Documento referente à qualificação econômico-financeira</w:t>
      </w:r>
      <w:r w:rsidR="00C66BD8">
        <w:rPr>
          <w:rFonts w:ascii="Arial" w:hAnsi="Arial" w:cs="Arial"/>
          <w:sz w:val="24"/>
          <w:szCs w:val="24"/>
        </w:rPr>
        <w:t>:</w:t>
      </w:r>
    </w:p>
    <w:p w:rsidR="00C66BD8" w:rsidRDefault="00C66BD8" w:rsidP="0054496C">
      <w:pPr>
        <w:tabs>
          <w:tab w:val="left" w:pos="567"/>
          <w:tab w:val="left" w:pos="1134"/>
        </w:tabs>
        <w:autoSpaceDE w:val="0"/>
        <w:autoSpaceDN w:val="0"/>
        <w:adjustRightInd w:val="0"/>
        <w:jc w:val="both"/>
        <w:rPr>
          <w:rFonts w:ascii="Arial" w:hAnsi="Arial" w:cs="Arial"/>
          <w:sz w:val="24"/>
          <w:szCs w:val="24"/>
        </w:rPr>
      </w:pPr>
    </w:p>
    <w:p w:rsidR="00203AE5" w:rsidRDefault="00C66BD8"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203AE5" w:rsidRPr="005338CD">
        <w:rPr>
          <w:rFonts w:ascii="Arial" w:hAnsi="Arial" w:cs="Arial"/>
          <w:sz w:val="24"/>
          <w:szCs w:val="24"/>
        </w:rPr>
        <w:t>Certidão negativa de falência ou concordata, expedida pelo distribuidor da sede da pessoa jurídica.</w:t>
      </w:r>
    </w:p>
    <w:p w:rsidR="00F74C70" w:rsidRDefault="00F74C70" w:rsidP="0054496C">
      <w:pPr>
        <w:tabs>
          <w:tab w:val="left" w:pos="567"/>
          <w:tab w:val="left" w:pos="1134"/>
        </w:tabs>
        <w:autoSpaceDE w:val="0"/>
        <w:autoSpaceDN w:val="0"/>
        <w:adjustRightInd w:val="0"/>
        <w:jc w:val="both"/>
        <w:rPr>
          <w:rFonts w:ascii="Arial" w:hAnsi="Arial" w:cs="Arial"/>
          <w:sz w:val="24"/>
          <w:szCs w:val="24"/>
        </w:rPr>
      </w:pPr>
    </w:p>
    <w:p w:rsidR="00C5285A" w:rsidRPr="00DC1495" w:rsidRDefault="00F74C70" w:rsidP="0054496C">
      <w:pPr>
        <w:tabs>
          <w:tab w:val="left" w:pos="567"/>
          <w:tab w:val="left" w:pos="1134"/>
        </w:tabs>
        <w:autoSpaceDE w:val="0"/>
        <w:autoSpaceDN w:val="0"/>
        <w:adjustRightInd w:val="0"/>
        <w:jc w:val="both"/>
        <w:rPr>
          <w:rFonts w:ascii="Arial" w:hAnsi="Arial" w:cs="Arial"/>
          <w:b/>
          <w:sz w:val="24"/>
          <w:szCs w:val="24"/>
        </w:rPr>
      </w:pPr>
      <w:r>
        <w:rPr>
          <w:rFonts w:ascii="Arial" w:hAnsi="Arial" w:cs="Arial"/>
          <w:b/>
          <w:sz w:val="24"/>
          <w:szCs w:val="24"/>
        </w:rPr>
        <w:tab/>
      </w:r>
      <w:r w:rsidR="00C5285A" w:rsidRPr="0027405D">
        <w:rPr>
          <w:rFonts w:ascii="Arial" w:hAnsi="Arial" w:cs="Arial"/>
          <w:b/>
          <w:sz w:val="24"/>
          <w:szCs w:val="24"/>
        </w:rPr>
        <w:t>6.1.</w:t>
      </w:r>
      <w:r w:rsidR="00721039">
        <w:rPr>
          <w:rFonts w:ascii="Arial" w:hAnsi="Arial" w:cs="Arial"/>
          <w:b/>
          <w:sz w:val="24"/>
          <w:szCs w:val="24"/>
        </w:rPr>
        <w:t>4</w:t>
      </w:r>
      <w:r w:rsidR="00C5285A" w:rsidRPr="0027405D">
        <w:rPr>
          <w:rFonts w:ascii="Arial" w:hAnsi="Arial" w:cs="Arial"/>
          <w:sz w:val="24"/>
          <w:szCs w:val="24"/>
        </w:rPr>
        <w:t xml:space="preserve"> </w:t>
      </w:r>
      <w:r w:rsidR="00C5285A">
        <w:rPr>
          <w:rFonts w:ascii="Arial" w:hAnsi="Arial" w:cs="Arial"/>
          <w:sz w:val="24"/>
          <w:szCs w:val="24"/>
        </w:rPr>
        <w:t>–</w:t>
      </w:r>
      <w:r w:rsidR="00C5285A" w:rsidRPr="0027405D">
        <w:rPr>
          <w:rFonts w:ascii="Arial" w:hAnsi="Arial" w:cs="Arial"/>
          <w:sz w:val="24"/>
          <w:szCs w:val="24"/>
        </w:rPr>
        <w:t xml:space="preserve"> </w:t>
      </w:r>
      <w:r w:rsidR="00C5285A">
        <w:rPr>
          <w:rFonts w:ascii="Arial" w:hAnsi="Arial" w:cs="Arial"/>
          <w:sz w:val="24"/>
          <w:szCs w:val="24"/>
          <w:u w:val="single"/>
        </w:rPr>
        <w:t>Documento</w:t>
      </w:r>
      <w:r w:rsidR="00C5285A" w:rsidRPr="00B96D06">
        <w:rPr>
          <w:rFonts w:ascii="Arial" w:hAnsi="Arial" w:cs="Arial"/>
          <w:sz w:val="24"/>
          <w:szCs w:val="24"/>
          <w:u w:val="single"/>
        </w:rPr>
        <w:t xml:space="preserve"> complementar</w:t>
      </w:r>
      <w:r w:rsidR="00C5285A">
        <w:rPr>
          <w:rFonts w:ascii="Arial" w:hAnsi="Arial" w:cs="Arial"/>
          <w:sz w:val="24"/>
          <w:szCs w:val="24"/>
          <w:u w:val="single"/>
        </w:rPr>
        <w:t>:</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B16A34" w:rsidP="0054496C">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sz w:val="24"/>
          <w:szCs w:val="24"/>
        </w:rPr>
        <w:t xml:space="preserve"> </w:t>
      </w:r>
      <w:r w:rsidR="00C5285A">
        <w:rPr>
          <w:rFonts w:ascii="Arial" w:hAnsi="Arial" w:cs="Arial"/>
          <w:sz w:val="24"/>
          <w:szCs w:val="24"/>
        </w:rPr>
        <w:tab/>
      </w:r>
      <w:r w:rsidR="00C5285A" w:rsidRPr="00C5285A">
        <w:rPr>
          <w:rFonts w:ascii="Arial" w:hAnsi="Arial" w:cs="Arial"/>
          <w:b/>
          <w:sz w:val="24"/>
          <w:szCs w:val="24"/>
        </w:rPr>
        <w:t>a)</w:t>
      </w:r>
      <w:r w:rsidR="00C5285A">
        <w:rPr>
          <w:rFonts w:ascii="Arial" w:hAnsi="Arial" w:cs="Arial"/>
          <w:sz w:val="24"/>
          <w:szCs w:val="24"/>
        </w:rPr>
        <w:t xml:space="preserve"> </w:t>
      </w:r>
      <w:r w:rsidR="002A6CFD"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002A6CFD" w:rsidRPr="0027405D">
        <w:rPr>
          <w:rFonts w:ascii="Arial" w:hAnsi="Arial" w:cs="Arial"/>
          <w:b/>
          <w:sz w:val="24"/>
          <w:szCs w:val="24"/>
        </w:rPr>
        <w:t>Anexo V</w:t>
      </w:r>
      <w:r w:rsidR="00B23F1A">
        <w:rPr>
          <w:rFonts w:ascii="Arial" w:hAnsi="Arial" w:cs="Arial"/>
          <w:b/>
          <w:sz w:val="24"/>
          <w:szCs w:val="24"/>
        </w:rPr>
        <w:t>I</w:t>
      </w:r>
      <w:r w:rsidR="002A6CFD" w:rsidRPr="0027405D">
        <w:rPr>
          <w:rFonts w:ascii="Arial" w:hAnsi="Arial" w:cs="Arial"/>
          <w:sz w:val="24"/>
          <w:szCs w:val="24"/>
        </w:rPr>
        <w:t>;</w:t>
      </w:r>
    </w:p>
    <w:p w:rsidR="00CF35BF" w:rsidRPr="0027405D" w:rsidRDefault="00CF35BF"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60DFB" w:rsidRDefault="00460DFB" w:rsidP="0054496C">
      <w:pPr>
        <w:pStyle w:val="p11"/>
        <w:tabs>
          <w:tab w:val="clear" w:pos="560"/>
          <w:tab w:val="clear" w:pos="800"/>
          <w:tab w:val="left" w:pos="567"/>
          <w:tab w:val="left" w:pos="1134"/>
        </w:tabs>
        <w:ind w:left="0" w:firstLine="0"/>
        <w:jc w:val="both"/>
        <w:rPr>
          <w:rFonts w:ascii="Arial" w:hAnsi="Arial" w:cs="Arial"/>
          <w:szCs w:val="24"/>
        </w:rPr>
      </w:pPr>
    </w:p>
    <w:p w:rsidR="00460DFB" w:rsidRPr="0027405D" w:rsidRDefault="00460DFB" w:rsidP="0054496C">
      <w:pPr>
        <w:pStyle w:val="p11"/>
        <w:tabs>
          <w:tab w:val="clear" w:pos="560"/>
          <w:tab w:val="clear" w:pos="800"/>
          <w:tab w:val="left" w:pos="567"/>
          <w:tab w:val="left" w:pos="1134"/>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w:t>
      </w:r>
      <w:r w:rsidR="00460DFB">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B16A34"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6.</w:t>
      </w:r>
      <w:r w:rsidR="00460DFB">
        <w:rPr>
          <w:rFonts w:ascii="Arial" w:hAnsi="Arial" w:cs="Arial"/>
          <w:b/>
          <w:szCs w:val="24"/>
        </w:rPr>
        <w:t>5</w:t>
      </w:r>
      <w:r w:rsidRPr="00B16A34">
        <w:rPr>
          <w:rFonts w:ascii="Arial" w:hAnsi="Arial" w:cs="Arial"/>
          <w:b/>
          <w:szCs w:val="24"/>
        </w:rPr>
        <w:t xml:space="preserve"> </w:t>
      </w:r>
      <w:r w:rsidR="006D144E">
        <w:rPr>
          <w:rFonts w:ascii="Arial" w:hAnsi="Arial" w:cs="Arial"/>
          <w:szCs w:val="24"/>
        </w:rPr>
        <w:t>–</w:t>
      </w:r>
      <w:r>
        <w:rPr>
          <w:rFonts w:ascii="Arial" w:hAnsi="Arial" w:cs="Arial"/>
          <w:szCs w:val="24"/>
        </w:rPr>
        <w:t xml:space="preserve"> </w:t>
      </w:r>
      <w:r w:rsidR="002A6CFD" w:rsidRPr="00B16A34">
        <w:rPr>
          <w:rFonts w:ascii="Arial" w:hAnsi="Arial" w:cs="Arial"/>
          <w:szCs w:val="24"/>
        </w:rPr>
        <w:t>As</w:t>
      </w:r>
      <w:r w:rsidR="002A6CFD" w:rsidRPr="0027405D">
        <w:rPr>
          <w:rFonts w:ascii="Arial" w:hAnsi="Arial" w:cs="Arial"/>
          <w:szCs w:val="24"/>
        </w:rPr>
        <w:t xml:space="preserve"> Microempresas e Empresas de Pequeno Porte poderão comprovar sua regularidade fiscal na forma estabelecida nos arts. 42 e 43 da Lei Complementar 123/2006.</w:t>
      </w:r>
    </w:p>
    <w:p w:rsidR="00594DC7" w:rsidRDefault="00594DC7" w:rsidP="0054496C">
      <w:pPr>
        <w:pStyle w:val="p11"/>
        <w:tabs>
          <w:tab w:val="clear" w:pos="560"/>
          <w:tab w:val="clear" w:pos="800"/>
          <w:tab w:val="left" w:pos="567"/>
          <w:tab w:val="left" w:pos="1134"/>
        </w:tabs>
        <w:ind w:left="0" w:firstLine="0"/>
        <w:jc w:val="both"/>
        <w:rPr>
          <w:rFonts w:ascii="Arial" w:hAnsi="Arial" w:cs="Arial"/>
          <w:szCs w:val="24"/>
        </w:rPr>
      </w:pPr>
    </w:p>
    <w:p w:rsidR="00594DC7" w:rsidRDefault="00594DC7" w:rsidP="0054496C">
      <w:pPr>
        <w:pStyle w:val="p11"/>
        <w:tabs>
          <w:tab w:val="clear" w:pos="560"/>
          <w:tab w:val="clear" w:pos="800"/>
          <w:tab w:val="left" w:pos="567"/>
          <w:tab w:val="left" w:pos="1134"/>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7. DOS CRITÉRIOS DE JULGAMENTO E A</w:t>
      </w:r>
      <w:r w:rsidR="00F742F5">
        <w:rPr>
          <w:rFonts w:ascii="Arial" w:hAnsi="Arial" w:cs="Arial"/>
          <w:b/>
          <w:szCs w:val="24"/>
        </w:rPr>
        <w:t>D</w:t>
      </w:r>
      <w:r w:rsidRPr="0027405D">
        <w:rPr>
          <w:rFonts w:ascii="Arial" w:hAnsi="Arial" w:cs="Arial"/>
          <w:b/>
          <w:szCs w:val="24"/>
        </w:rPr>
        <w:t>JUDICAÇÃO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sidR="00E067E0">
        <w:rPr>
          <w:rFonts w:ascii="Arial" w:hAnsi="Arial" w:cs="Arial"/>
          <w:szCs w:val="24"/>
        </w:rPr>
        <w:t>o</w:t>
      </w:r>
      <w:r w:rsidR="00C432A5">
        <w:rPr>
          <w:rFonts w:ascii="Arial" w:hAnsi="Arial" w:cs="Arial"/>
          <w:szCs w:val="24"/>
        </w:rPr>
        <w:t xml:space="preserve"> por </w:t>
      </w:r>
      <w:r w:rsidR="00C4157C">
        <w:rPr>
          <w:rFonts w:ascii="Arial" w:hAnsi="Arial" w:cs="Arial"/>
          <w:szCs w:val="24"/>
        </w:rPr>
        <w:t>lote</w:t>
      </w:r>
      <w:r w:rsidR="009E76BA">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w:t>
      </w:r>
      <w:r w:rsidR="00C432A5">
        <w:rPr>
          <w:rFonts w:ascii="Arial" w:hAnsi="Arial" w:cs="Arial"/>
          <w:szCs w:val="24"/>
        </w:rPr>
        <w:t xml:space="preserve">item </w:t>
      </w:r>
      <w:r w:rsidR="008C7104">
        <w:rPr>
          <w:rFonts w:ascii="Arial" w:hAnsi="Arial" w:cs="Arial"/>
          <w:szCs w:val="24"/>
        </w:rPr>
        <w:t xml:space="preserve">do </w:t>
      </w:r>
      <w:r w:rsidRPr="0027405D">
        <w:rPr>
          <w:rFonts w:ascii="Arial" w:hAnsi="Arial" w:cs="Arial"/>
          <w:szCs w:val="24"/>
        </w:rPr>
        <w:t>objeto desta licitação será adjudicado à licitante cuja proposta seja considerada vencedora do certame.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w:t>
      </w:r>
      <w:r w:rsidR="001D58D8" w:rsidRPr="0027405D">
        <w:rPr>
          <w:rFonts w:ascii="Arial" w:hAnsi="Arial" w:cs="Arial"/>
          <w:szCs w:val="24"/>
        </w:rPr>
        <w:t>inexequíveis</w:t>
      </w:r>
      <w:r w:rsidRPr="0027405D">
        <w:rPr>
          <w:rFonts w:ascii="Arial" w:hAnsi="Arial" w:cs="Arial"/>
          <w:szCs w:val="24"/>
        </w:rPr>
        <w:t>, nos termos do art. 48 da Lei n.º 8.666/93.</w:t>
      </w:r>
    </w:p>
    <w:p w:rsidR="00B16A34" w:rsidRDefault="00B16A34" w:rsidP="0054496C">
      <w:pPr>
        <w:pStyle w:val="p11"/>
        <w:tabs>
          <w:tab w:val="clear" w:pos="560"/>
          <w:tab w:val="clear" w:pos="800"/>
          <w:tab w:val="left" w:pos="567"/>
          <w:tab w:val="left" w:pos="1134"/>
        </w:tabs>
        <w:ind w:left="0" w:firstLine="0"/>
        <w:jc w:val="both"/>
        <w:rPr>
          <w:rFonts w:ascii="Arial" w:hAnsi="Arial" w:cs="Arial"/>
          <w:b/>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8. DOS RECURSOS ADMINISTRATIVOS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8.2</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Pr="0027405D">
        <w:rPr>
          <w:rFonts w:ascii="Arial" w:hAnsi="Arial" w:cs="Arial"/>
          <w:szCs w:val="24"/>
        </w:rPr>
        <w:t>Os autos do processo permanecerão com vista franqueada aos interessados, junto a Comissão Permanente de Licitação.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acolhimento do recurso importará a invalidação apenas dos atos</w:t>
      </w:r>
      <w:r w:rsidR="00B16A34">
        <w:rPr>
          <w:rFonts w:ascii="Arial" w:hAnsi="Arial" w:cs="Arial"/>
          <w:szCs w:val="24"/>
        </w:rPr>
        <w:t xml:space="preserve"> </w:t>
      </w:r>
      <w:r w:rsidRPr="0027405D">
        <w:rPr>
          <w:rFonts w:ascii="Arial" w:hAnsi="Arial" w:cs="Arial"/>
          <w:szCs w:val="24"/>
        </w:rPr>
        <w:t>insuscetíveis de aproveitamento.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falta de manifestação imediata e motivada da licitante importará a decadência do direito de recurso e a adjudicação do objeto à vencedora.</w:t>
      </w:r>
    </w:p>
    <w:p w:rsidR="002A6CF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2D622C" w:rsidRPr="002D622C" w:rsidRDefault="00502AE9" w:rsidP="0054496C">
      <w:pPr>
        <w:pStyle w:val="p11"/>
        <w:tabs>
          <w:tab w:val="clear" w:pos="560"/>
          <w:tab w:val="clear" w:pos="800"/>
          <w:tab w:val="left" w:pos="567"/>
          <w:tab w:val="left" w:pos="1134"/>
        </w:tabs>
        <w:ind w:left="0" w:firstLine="0"/>
        <w:jc w:val="both"/>
        <w:rPr>
          <w:rFonts w:ascii="Arial" w:hAnsi="Arial" w:cs="Arial"/>
          <w:b/>
          <w:szCs w:val="24"/>
        </w:rPr>
      </w:pPr>
      <w:r w:rsidRPr="00F86817">
        <w:rPr>
          <w:rFonts w:ascii="Arial" w:hAnsi="Arial" w:cs="Arial"/>
          <w:b/>
          <w:szCs w:val="24"/>
        </w:rPr>
        <w:t xml:space="preserve">9. </w:t>
      </w:r>
      <w:r w:rsidR="002D622C" w:rsidRPr="00F86817">
        <w:rPr>
          <w:rFonts w:ascii="Arial" w:hAnsi="Arial" w:cs="Arial"/>
          <w:b/>
          <w:szCs w:val="24"/>
        </w:rPr>
        <w:t xml:space="preserve">PRAZO E CONDIÇÕES </w:t>
      </w:r>
      <w:r w:rsidR="002D622C" w:rsidRPr="00F86817">
        <w:rPr>
          <w:rFonts w:ascii="Arial" w:hAnsi="Arial" w:cs="Arial"/>
          <w:b/>
          <w:iCs/>
          <w:szCs w:val="24"/>
        </w:rPr>
        <w:t>DE VALIDADE DO REGISTRO DE PREÇOS</w:t>
      </w:r>
    </w:p>
    <w:p w:rsidR="002D622C" w:rsidRPr="002D622C" w:rsidRDefault="002D622C" w:rsidP="0054496C">
      <w:pPr>
        <w:pStyle w:val="p11"/>
        <w:tabs>
          <w:tab w:val="clear" w:pos="560"/>
          <w:tab w:val="left" w:pos="567"/>
          <w:tab w:val="left" w:pos="1134"/>
        </w:tabs>
        <w:ind w:left="0" w:firstLine="0"/>
        <w:rPr>
          <w:rFonts w:ascii="Arial" w:hAnsi="Arial" w:cs="Arial"/>
          <w:b/>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r w:rsidRPr="002D622C">
        <w:rPr>
          <w:rFonts w:ascii="Arial" w:hAnsi="Arial" w:cs="Arial"/>
          <w:b/>
          <w:szCs w:val="24"/>
        </w:rPr>
        <w:t>9.1</w:t>
      </w:r>
      <w:r w:rsidRPr="002D622C">
        <w:rPr>
          <w:rFonts w:ascii="Arial" w:hAnsi="Arial" w:cs="Arial"/>
          <w:szCs w:val="24"/>
        </w:rPr>
        <w:t xml:space="preserve"> – </w:t>
      </w:r>
      <w:r w:rsidRPr="002D622C">
        <w:rPr>
          <w:rFonts w:ascii="Arial" w:hAnsi="Arial" w:cs="Arial"/>
          <w:iCs/>
          <w:szCs w:val="24"/>
        </w:rPr>
        <w:t>O Registro de Preços terá validade de 12 (doze) meses a partir da data de sua assinatura.</w:t>
      </w: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r w:rsidRPr="002D622C">
        <w:rPr>
          <w:rFonts w:ascii="Arial" w:hAnsi="Arial" w:cs="Arial"/>
          <w:b/>
          <w:iCs/>
          <w:szCs w:val="24"/>
        </w:rPr>
        <w:t>9.2</w:t>
      </w:r>
      <w:r w:rsidRPr="002D622C">
        <w:rPr>
          <w:rFonts w:ascii="Arial" w:hAnsi="Arial" w:cs="Arial"/>
          <w:iCs/>
          <w:szCs w:val="24"/>
        </w:rPr>
        <w:t xml:space="preserve"> </w:t>
      </w:r>
      <w:r w:rsidRPr="002D622C">
        <w:rPr>
          <w:rFonts w:ascii="Arial" w:hAnsi="Arial" w:cs="Arial"/>
          <w:szCs w:val="24"/>
        </w:rPr>
        <w:t>–</w:t>
      </w:r>
      <w:r w:rsidRPr="002D622C">
        <w:rPr>
          <w:rFonts w:ascii="Arial" w:hAnsi="Arial" w:cs="Arial"/>
          <w:iCs/>
          <w:szCs w:val="24"/>
        </w:rPr>
        <w:tab/>
        <w:t xml:space="preserve">A existência de preços registrados não obriga a Câmara a firmar as contratações que deles possam advir, ficando-lhe facultada a utilização de outros meios, respeitada a legislação relativa às licitações, sendo assegurada, ao beneficiário do registro a preferência de contratação em igualdade de condições. </w:t>
      </w:r>
    </w:p>
    <w:p w:rsidR="002D622C" w:rsidRPr="002D622C" w:rsidRDefault="002D622C" w:rsidP="0054496C">
      <w:pPr>
        <w:pStyle w:val="p11"/>
        <w:tabs>
          <w:tab w:val="clear" w:pos="560"/>
          <w:tab w:val="left" w:pos="567"/>
          <w:tab w:val="left" w:pos="1134"/>
        </w:tabs>
        <w:ind w:left="0" w:firstLine="0"/>
        <w:jc w:val="both"/>
        <w:rPr>
          <w:rFonts w:ascii="Arial" w:hAnsi="Arial" w:cs="Arial"/>
          <w:iCs/>
          <w:szCs w:val="24"/>
        </w:rPr>
      </w:pPr>
    </w:p>
    <w:p w:rsidR="002D622C" w:rsidRDefault="002D622C" w:rsidP="0054496C">
      <w:pPr>
        <w:pStyle w:val="p11"/>
        <w:tabs>
          <w:tab w:val="clear" w:pos="560"/>
          <w:tab w:val="left" w:pos="567"/>
          <w:tab w:val="left" w:pos="1134"/>
        </w:tabs>
        <w:ind w:left="0" w:firstLine="0"/>
        <w:jc w:val="both"/>
        <w:rPr>
          <w:rFonts w:ascii="Arial" w:hAnsi="Arial" w:cs="Arial"/>
          <w:szCs w:val="24"/>
        </w:rPr>
      </w:pPr>
      <w:r w:rsidRPr="002D622C">
        <w:rPr>
          <w:rFonts w:ascii="Arial" w:hAnsi="Arial" w:cs="Arial"/>
          <w:b/>
          <w:szCs w:val="24"/>
        </w:rPr>
        <w:t>9.3</w:t>
      </w:r>
      <w:r w:rsidRPr="002D622C">
        <w:rPr>
          <w:rFonts w:ascii="Arial" w:hAnsi="Arial" w:cs="Arial"/>
          <w:szCs w:val="24"/>
        </w:rPr>
        <w:t xml:space="preserve"> – O beneficiário deverá assinar </w:t>
      </w:r>
      <w:r w:rsidR="00AB0837">
        <w:rPr>
          <w:rFonts w:ascii="Arial" w:hAnsi="Arial" w:cs="Arial"/>
          <w:szCs w:val="24"/>
        </w:rPr>
        <w:t>a ata de</w:t>
      </w:r>
      <w:r w:rsidRPr="002D622C">
        <w:rPr>
          <w:rFonts w:ascii="Arial" w:hAnsi="Arial" w:cs="Arial"/>
          <w:szCs w:val="24"/>
        </w:rPr>
        <w:t xml:space="preserve"> registro de preços dentro de no máximo 03 (três) dias úteis após convocação feita pela Câmara, </w:t>
      </w:r>
      <w:r w:rsidR="00AB0837">
        <w:rPr>
          <w:rFonts w:ascii="Arial" w:hAnsi="Arial" w:cs="Arial"/>
          <w:szCs w:val="24"/>
        </w:rPr>
        <w:t xml:space="preserve">sob penalidades previstas nas Leis n.º </w:t>
      </w:r>
      <w:r w:rsidRPr="002D622C">
        <w:rPr>
          <w:rFonts w:ascii="Arial" w:hAnsi="Arial" w:cs="Arial"/>
          <w:szCs w:val="24"/>
        </w:rPr>
        <w:t>8.666/93 e 10.520/02.</w:t>
      </w:r>
    </w:p>
    <w:p w:rsidR="008B1A3A" w:rsidRDefault="008B1A3A" w:rsidP="0054496C">
      <w:pPr>
        <w:pStyle w:val="p11"/>
        <w:tabs>
          <w:tab w:val="clear" w:pos="560"/>
          <w:tab w:val="left" w:pos="567"/>
          <w:tab w:val="left" w:pos="1134"/>
        </w:tabs>
        <w:ind w:left="0" w:firstLine="0"/>
        <w:jc w:val="both"/>
        <w:rPr>
          <w:rFonts w:ascii="Arial" w:hAnsi="Arial" w:cs="Arial"/>
          <w:szCs w:val="24"/>
        </w:rPr>
      </w:pPr>
    </w:p>
    <w:p w:rsidR="008B1A3A" w:rsidRPr="008B1A3A" w:rsidRDefault="008B1A3A" w:rsidP="0054496C">
      <w:pPr>
        <w:pStyle w:val="p11"/>
        <w:tabs>
          <w:tab w:val="clear" w:pos="560"/>
          <w:tab w:val="left" w:pos="567"/>
          <w:tab w:val="left" w:pos="1134"/>
        </w:tabs>
        <w:ind w:left="0" w:firstLine="0"/>
        <w:jc w:val="both"/>
        <w:rPr>
          <w:rFonts w:ascii="Arial" w:hAnsi="Arial" w:cs="Arial"/>
          <w:iCs/>
          <w:szCs w:val="24"/>
        </w:rPr>
      </w:pPr>
      <w:r>
        <w:rPr>
          <w:rFonts w:ascii="Arial" w:hAnsi="Arial" w:cs="Arial"/>
          <w:b/>
          <w:iCs/>
          <w:szCs w:val="24"/>
        </w:rPr>
        <w:tab/>
        <w:t>9.3</w:t>
      </w:r>
      <w:r w:rsidRPr="008B1A3A">
        <w:rPr>
          <w:rFonts w:ascii="Arial" w:hAnsi="Arial" w:cs="Arial"/>
          <w:b/>
          <w:iCs/>
          <w:szCs w:val="24"/>
        </w:rPr>
        <w:t>.1 –</w:t>
      </w:r>
      <w:r w:rsidRPr="008B1A3A">
        <w:rPr>
          <w:rFonts w:ascii="Arial" w:hAnsi="Arial" w:cs="Arial"/>
          <w:iCs/>
          <w:szCs w:val="24"/>
        </w:rPr>
        <w:t xml:space="preserve"> Se no prazo estipulado no item </w:t>
      </w:r>
      <w:r>
        <w:rPr>
          <w:rFonts w:ascii="Arial" w:hAnsi="Arial" w:cs="Arial"/>
          <w:iCs/>
          <w:szCs w:val="24"/>
        </w:rPr>
        <w:t>9.3</w:t>
      </w:r>
      <w:r w:rsidRPr="008B1A3A">
        <w:rPr>
          <w:rFonts w:ascii="Arial" w:hAnsi="Arial" w:cs="Arial"/>
          <w:iCs/>
          <w:szCs w:val="24"/>
        </w:rPr>
        <w:t xml:space="preserve">, a detentora do menor preço não comparecer para assinatura da Ata de Registro de Preços, a </w:t>
      </w:r>
      <w:r>
        <w:rPr>
          <w:rFonts w:ascii="Arial" w:hAnsi="Arial" w:cs="Arial"/>
          <w:iCs/>
          <w:szCs w:val="24"/>
        </w:rPr>
        <w:t>Câmara</w:t>
      </w:r>
      <w:r w:rsidRPr="008B1A3A">
        <w:rPr>
          <w:rFonts w:ascii="Arial" w:hAnsi="Arial" w:cs="Arial"/>
          <w:iCs/>
          <w:szCs w:val="24"/>
        </w:rPr>
        <w:t xml:space="preserve"> convocará as demais licitantes por ordem de classificação.</w:t>
      </w: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p>
    <w:p w:rsidR="002D622C" w:rsidRPr="002D622C" w:rsidRDefault="002D622C" w:rsidP="0054496C">
      <w:pPr>
        <w:pStyle w:val="p11"/>
        <w:tabs>
          <w:tab w:val="clear" w:pos="560"/>
          <w:tab w:val="left" w:pos="567"/>
          <w:tab w:val="left" w:pos="1134"/>
        </w:tabs>
        <w:ind w:left="0" w:firstLine="0"/>
        <w:jc w:val="both"/>
        <w:rPr>
          <w:rFonts w:ascii="Arial" w:hAnsi="Arial" w:cs="Arial"/>
          <w:szCs w:val="24"/>
        </w:rPr>
      </w:pPr>
      <w:r w:rsidRPr="002D622C">
        <w:rPr>
          <w:rFonts w:ascii="Arial" w:hAnsi="Arial" w:cs="Arial"/>
          <w:b/>
          <w:szCs w:val="24"/>
        </w:rPr>
        <w:t>9.4</w:t>
      </w:r>
      <w:r w:rsidRPr="002D622C">
        <w:rPr>
          <w:rFonts w:ascii="Arial" w:hAnsi="Arial" w:cs="Arial"/>
          <w:szCs w:val="24"/>
        </w:rPr>
        <w:t xml:space="preserve"> – A ata de registro de preços, durante a sua vigência, não poderá ser utilizada por qualquer órgão de entidade da Administração que não tenha participado do certame licitatório.</w:t>
      </w:r>
    </w:p>
    <w:p w:rsidR="001C11D7" w:rsidRDefault="001C11D7" w:rsidP="0054496C">
      <w:pPr>
        <w:tabs>
          <w:tab w:val="left" w:pos="567"/>
          <w:tab w:val="left" w:pos="1134"/>
        </w:tabs>
        <w:jc w:val="both"/>
        <w:rPr>
          <w:rFonts w:ascii="Arial" w:hAnsi="Arial"/>
          <w:sz w:val="24"/>
        </w:rPr>
      </w:pPr>
    </w:p>
    <w:p w:rsidR="001D58D8" w:rsidRDefault="001D58D8" w:rsidP="0054496C">
      <w:pPr>
        <w:tabs>
          <w:tab w:val="left" w:pos="567"/>
          <w:tab w:val="left" w:pos="1134"/>
        </w:tabs>
        <w:jc w:val="both"/>
        <w:rPr>
          <w:rFonts w:ascii="Arial" w:hAnsi="Arial"/>
          <w:sz w:val="24"/>
        </w:rPr>
      </w:pPr>
    </w:p>
    <w:p w:rsidR="001C11D7" w:rsidRPr="001C11D7" w:rsidRDefault="001C11D7" w:rsidP="0054496C">
      <w:pPr>
        <w:tabs>
          <w:tab w:val="left" w:pos="567"/>
          <w:tab w:val="left" w:pos="1134"/>
        </w:tabs>
        <w:jc w:val="both"/>
        <w:rPr>
          <w:rFonts w:ascii="Arial" w:hAnsi="Arial"/>
          <w:b/>
          <w:iCs/>
          <w:sz w:val="24"/>
        </w:rPr>
      </w:pPr>
      <w:r w:rsidRPr="00F86817">
        <w:rPr>
          <w:rFonts w:ascii="Arial" w:hAnsi="Arial"/>
          <w:b/>
          <w:iCs/>
          <w:sz w:val="24"/>
        </w:rPr>
        <w:t>10 - DO CANCELAMENTO DO REGISTRO DE PREÇOS</w:t>
      </w:r>
    </w:p>
    <w:p w:rsidR="001C11D7" w:rsidRPr="001C11D7" w:rsidRDefault="001C11D7" w:rsidP="0054496C">
      <w:pPr>
        <w:tabs>
          <w:tab w:val="left" w:pos="567"/>
          <w:tab w:val="left" w:pos="1134"/>
        </w:tabs>
        <w:jc w:val="both"/>
        <w:rPr>
          <w:rFonts w:ascii="Arial" w:hAnsi="Arial"/>
          <w:sz w:val="24"/>
        </w:rPr>
      </w:pPr>
    </w:p>
    <w:p w:rsidR="00AC0A42" w:rsidRDefault="001C11D7" w:rsidP="0054496C">
      <w:pPr>
        <w:tabs>
          <w:tab w:val="left" w:pos="567"/>
          <w:tab w:val="left" w:pos="1134"/>
        </w:tabs>
        <w:jc w:val="both"/>
        <w:rPr>
          <w:rFonts w:ascii="Arial" w:hAnsi="Arial"/>
          <w:iCs/>
          <w:sz w:val="24"/>
        </w:rPr>
      </w:pPr>
      <w:r>
        <w:rPr>
          <w:rFonts w:ascii="Arial" w:hAnsi="Arial"/>
          <w:b/>
          <w:iCs/>
          <w:sz w:val="24"/>
        </w:rPr>
        <w:t>10</w:t>
      </w:r>
      <w:r w:rsidRPr="001C11D7">
        <w:rPr>
          <w:rFonts w:ascii="Arial" w:hAnsi="Arial"/>
          <w:b/>
          <w:iCs/>
          <w:sz w:val="24"/>
        </w:rPr>
        <w:t xml:space="preserve">.1 – </w:t>
      </w:r>
      <w:r w:rsidRPr="001C11D7">
        <w:rPr>
          <w:rFonts w:ascii="Arial" w:hAnsi="Arial"/>
          <w:iCs/>
          <w:sz w:val="24"/>
        </w:rPr>
        <w:t>A Ata de Registro de Preços poderá ser cancelada</w:t>
      </w:r>
      <w:r w:rsidR="00AC0A42">
        <w:rPr>
          <w:rFonts w:ascii="Arial" w:hAnsi="Arial"/>
          <w:iCs/>
          <w:sz w:val="24"/>
        </w:rPr>
        <w:t xml:space="preserve">: </w:t>
      </w:r>
    </w:p>
    <w:p w:rsidR="00AC0A42" w:rsidRDefault="00AC0A42" w:rsidP="0054496C">
      <w:pPr>
        <w:tabs>
          <w:tab w:val="left" w:pos="567"/>
          <w:tab w:val="left" w:pos="1134"/>
        </w:tabs>
        <w:jc w:val="both"/>
        <w:rPr>
          <w:rFonts w:ascii="Arial" w:hAnsi="Arial"/>
          <w:iCs/>
          <w:sz w:val="24"/>
        </w:rPr>
      </w:pPr>
    </w:p>
    <w:p w:rsidR="00AC0A42" w:rsidRDefault="004C64B6" w:rsidP="0054496C">
      <w:pPr>
        <w:tabs>
          <w:tab w:val="left" w:pos="567"/>
          <w:tab w:val="left" w:pos="1134"/>
        </w:tabs>
        <w:jc w:val="both"/>
        <w:rPr>
          <w:rFonts w:ascii="Arial" w:hAnsi="Arial"/>
          <w:iCs/>
          <w:sz w:val="24"/>
        </w:rPr>
      </w:pPr>
      <w:r>
        <w:rPr>
          <w:rFonts w:ascii="Arial" w:hAnsi="Arial"/>
          <w:b/>
          <w:iCs/>
          <w:sz w:val="24"/>
        </w:rPr>
        <w:tab/>
      </w:r>
      <w:r w:rsidR="00AC0A42" w:rsidRPr="004C64B6">
        <w:rPr>
          <w:rFonts w:ascii="Arial" w:hAnsi="Arial"/>
          <w:b/>
          <w:iCs/>
          <w:sz w:val="24"/>
        </w:rPr>
        <w:t>10.1.1</w:t>
      </w:r>
      <w:r w:rsidR="00AC0A42">
        <w:rPr>
          <w:rFonts w:ascii="Arial" w:hAnsi="Arial"/>
          <w:iCs/>
          <w:sz w:val="24"/>
        </w:rPr>
        <w:t xml:space="preserve"> – por ato unilateral da Câmara, assegurado o direito ao contraditório e ampla defesa</w:t>
      </w:r>
      <w:r w:rsidR="009221D5">
        <w:rPr>
          <w:rFonts w:ascii="Arial" w:hAnsi="Arial"/>
          <w:iCs/>
          <w:sz w:val="24"/>
        </w:rPr>
        <w:t>, nos casos do fornecedor</w:t>
      </w:r>
      <w:r w:rsidR="00AC0A42">
        <w:rPr>
          <w:rFonts w:ascii="Arial" w:hAnsi="Arial"/>
          <w:iCs/>
          <w:sz w:val="24"/>
        </w:rPr>
        <w:t>:</w:t>
      </w:r>
    </w:p>
    <w:p w:rsidR="00AC0A42" w:rsidRDefault="00AC0A42" w:rsidP="0054496C">
      <w:pPr>
        <w:tabs>
          <w:tab w:val="left" w:pos="567"/>
          <w:tab w:val="left" w:pos="1134"/>
        </w:tabs>
        <w:jc w:val="both"/>
        <w:rPr>
          <w:rFonts w:ascii="Arial" w:hAnsi="Arial"/>
          <w:iCs/>
          <w:sz w:val="24"/>
        </w:rPr>
      </w:pPr>
    </w:p>
    <w:p w:rsidR="001C11D7" w:rsidRPr="001C11D7" w:rsidRDefault="00027298" w:rsidP="0054496C">
      <w:pPr>
        <w:tabs>
          <w:tab w:val="left" w:pos="567"/>
          <w:tab w:val="left" w:pos="1134"/>
        </w:tabs>
        <w:jc w:val="both"/>
        <w:rPr>
          <w:rFonts w:ascii="Arial" w:hAnsi="Arial"/>
          <w:iCs/>
          <w:sz w:val="24"/>
        </w:rPr>
      </w:pPr>
      <w:r>
        <w:rPr>
          <w:rFonts w:ascii="Arial" w:hAnsi="Arial"/>
          <w:b/>
          <w:iCs/>
          <w:sz w:val="24"/>
        </w:rPr>
        <w:tab/>
      </w:r>
      <w:r w:rsidR="004C64B6">
        <w:rPr>
          <w:rFonts w:ascii="Arial" w:hAnsi="Arial"/>
          <w:b/>
          <w:iCs/>
          <w:sz w:val="24"/>
        </w:rPr>
        <w:tab/>
      </w:r>
      <w:r w:rsidR="00AC0A42">
        <w:rPr>
          <w:rFonts w:ascii="Arial" w:hAnsi="Arial"/>
          <w:b/>
          <w:iCs/>
          <w:sz w:val="24"/>
        </w:rPr>
        <w:t xml:space="preserve">a) </w:t>
      </w:r>
      <w:r w:rsidR="001C11D7" w:rsidRPr="001C11D7">
        <w:rPr>
          <w:rFonts w:ascii="Arial" w:hAnsi="Arial"/>
          <w:iCs/>
          <w:sz w:val="24"/>
        </w:rPr>
        <w:t>D</w:t>
      </w:r>
      <w:r w:rsidR="001C11D7">
        <w:rPr>
          <w:rFonts w:ascii="Arial" w:hAnsi="Arial"/>
          <w:iCs/>
          <w:sz w:val="24"/>
        </w:rPr>
        <w:t>escumprir</w:t>
      </w:r>
      <w:r w:rsidR="001C11D7" w:rsidRPr="001C11D7">
        <w:rPr>
          <w:rFonts w:ascii="Arial" w:hAnsi="Arial"/>
          <w:iCs/>
          <w:sz w:val="24"/>
        </w:rPr>
        <w:t xml:space="preserve"> as </w:t>
      </w:r>
      <w:r w:rsidR="00AC0A42">
        <w:rPr>
          <w:rFonts w:ascii="Arial" w:hAnsi="Arial"/>
          <w:iCs/>
          <w:sz w:val="24"/>
        </w:rPr>
        <w:t>condições da Ata de</w:t>
      </w:r>
      <w:r w:rsidR="001C11D7" w:rsidRPr="001C11D7">
        <w:rPr>
          <w:rFonts w:ascii="Arial" w:hAnsi="Arial"/>
          <w:iCs/>
          <w:sz w:val="24"/>
        </w:rPr>
        <w:t xml:space="preserve"> Registro de Preços.</w:t>
      </w:r>
    </w:p>
    <w:p w:rsidR="001C11D7" w:rsidRPr="001C11D7" w:rsidRDefault="001C11D7" w:rsidP="0054496C">
      <w:pPr>
        <w:tabs>
          <w:tab w:val="left" w:pos="567"/>
          <w:tab w:val="left" w:pos="1134"/>
        </w:tabs>
        <w:jc w:val="both"/>
        <w:rPr>
          <w:rFonts w:ascii="Arial" w:hAnsi="Arial"/>
          <w:iCs/>
          <w:sz w:val="24"/>
        </w:rPr>
      </w:pPr>
    </w:p>
    <w:p w:rsidR="001C11D7" w:rsidRDefault="00027298" w:rsidP="0054496C">
      <w:pPr>
        <w:tabs>
          <w:tab w:val="left" w:pos="567"/>
          <w:tab w:val="left" w:pos="1134"/>
        </w:tabs>
        <w:jc w:val="both"/>
        <w:rPr>
          <w:rFonts w:ascii="Arial" w:hAnsi="Arial"/>
          <w:iCs/>
          <w:sz w:val="24"/>
        </w:rPr>
      </w:pPr>
      <w:r>
        <w:rPr>
          <w:rFonts w:ascii="Arial" w:hAnsi="Arial"/>
          <w:b/>
          <w:iCs/>
          <w:sz w:val="24"/>
        </w:rPr>
        <w:tab/>
      </w:r>
      <w:r w:rsidR="004C64B6">
        <w:rPr>
          <w:rFonts w:ascii="Arial" w:hAnsi="Arial"/>
          <w:b/>
          <w:iCs/>
          <w:sz w:val="24"/>
        </w:rPr>
        <w:tab/>
      </w:r>
      <w:r w:rsidR="00AC0A42">
        <w:rPr>
          <w:rFonts w:ascii="Arial" w:hAnsi="Arial"/>
          <w:b/>
          <w:iCs/>
          <w:sz w:val="24"/>
        </w:rPr>
        <w:t>b)</w:t>
      </w:r>
      <w:r w:rsidR="001C11D7" w:rsidRPr="001C11D7">
        <w:rPr>
          <w:rFonts w:ascii="Arial" w:hAnsi="Arial"/>
          <w:b/>
          <w:iCs/>
          <w:sz w:val="24"/>
        </w:rPr>
        <w:t xml:space="preserve"> </w:t>
      </w:r>
      <w:r w:rsidR="00AC0A42">
        <w:rPr>
          <w:rFonts w:ascii="Arial" w:hAnsi="Arial"/>
          <w:iCs/>
          <w:sz w:val="24"/>
        </w:rPr>
        <w:t xml:space="preserve">Quando não retirar </w:t>
      </w:r>
      <w:r w:rsidR="009221D5">
        <w:rPr>
          <w:rFonts w:ascii="Arial" w:hAnsi="Arial"/>
          <w:iCs/>
          <w:sz w:val="24"/>
        </w:rPr>
        <w:t>a respectiva nota de empenho ou instrumento equivalente, no prazo estabelecido pela Câmara sem justificativa aceitável;</w:t>
      </w:r>
    </w:p>
    <w:p w:rsidR="009221D5" w:rsidRDefault="009221D5" w:rsidP="0054496C">
      <w:pPr>
        <w:tabs>
          <w:tab w:val="left" w:pos="567"/>
          <w:tab w:val="left" w:pos="1134"/>
        </w:tabs>
        <w:jc w:val="both"/>
        <w:rPr>
          <w:rFonts w:ascii="Arial" w:hAnsi="Arial"/>
          <w:iCs/>
          <w:sz w:val="24"/>
        </w:rPr>
      </w:pPr>
      <w:r>
        <w:rPr>
          <w:rFonts w:ascii="Arial" w:hAnsi="Arial"/>
          <w:iCs/>
          <w:sz w:val="24"/>
        </w:rPr>
        <w:tab/>
      </w:r>
      <w:r w:rsidR="004C64B6">
        <w:rPr>
          <w:rFonts w:ascii="Arial" w:hAnsi="Arial"/>
          <w:iCs/>
          <w:sz w:val="24"/>
        </w:rPr>
        <w:tab/>
      </w:r>
      <w:r>
        <w:rPr>
          <w:rFonts w:ascii="Arial" w:hAnsi="Arial"/>
          <w:b/>
          <w:iCs/>
          <w:sz w:val="24"/>
        </w:rPr>
        <w:t xml:space="preserve">c) </w:t>
      </w:r>
      <w:r>
        <w:rPr>
          <w:rFonts w:ascii="Arial" w:hAnsi="Arial"/>
          <w:iCs/>
          <w:sz w:val="24"/>
        </w:rPr>
        <w:t>Não aceitar reduzir o seu preço registrado, se este se tornar superior ao de mercado; e</w:t>
      </w:r>
    </w:p>
    <w:p w:rsidR="009221D5" w:rsidRDefault="009221D5" w:rsidP="0054496C">
      <w:pPr>
        <w:tabs>
          <w:tab w:val="left" w:pos="567"/>
          <w:tab w:val="left" w:pos="1134"/>
        </w:tabs>
        <w:jc w:val="both"/>
        <w:rPr>
          <w:rFonts w:ascii="Arial" w:hAnsi="Arial"/>
          <w:iCs/>
          <w:sz w:val="24"/>
        </w:rPr>
      </w:pPr>
    </w:p>
    <w:p w:rsidR="009221D5" w:rsidRPr="009221D5" w:rsidRDefault="009221D5" w:rsidP="0054496C">
      <w:pPr>
        <w:tabs>
          <w:tab w:val="left" w:pos="567"/>
          <w:tab w:val="left" w:pos="1134"/>
        </w:tabs>
        <w:jc w:val="both"/>
        <w:rPr>
          <w:rFonts w:ascii="Arial" w:hAnsi="Arial"/>
          <w:iCs/>
          <w:sz w:val="24"/>
        </w:rPr>
      </w:pPr>
      <w:r>
        <w:rPr>
          <w:rFonts w:ascii="Arial" w:hAnsi="Arial"/>
          <w:iCs/>
          <w:sz w:val="24"/>
        </w:rPr>
        <w:tab/>
      </w:r>
      <w:r w:rsidR="004C64B6">
        <w:rPr>
          <w:rFonts w:ascii="Arial" w:hAnsi="Arial"/>
          <w:iCs/>
          <w:sz w:val="24"/>
        </w:rPr>
        <w:tab/>
      </w:r>
      <w:r>
        <w:rPr>
          <w:rFonts w:ascii="Arial" w:hAnsi="Arial"/>
          <w:b/>
          <w:iCs/>
          <w:sz w:val="24"/>
        </w:rPr>
        <w:t xml:space="preserve">d) </w:t>
      </w:r>
      <w:r>
        <w:rPr>
          <w:rFonts w:ascii="Arial" w:hAnsi="Arial"/>
          <w:iCs/>
          <w:sz w:val="24"/>
        </w:rPr>
        <w:t>Tiver presentes razões de interesse público, devidamente comprovadas.</w:t>
      </w:r>
    </w:p>
    <w:p w:rsidR="001C11D7" w:rsidRPr="001C11D7" w:rsidRDefault="001C11D7" w:rsidP="0054496C">
      <w:pPr>
        <w:tabs>
          <w:tab w:val="left" w:pos="567"/>
          <w:tab w:val="left" w:pos="1134"/>
        </w:tabs>
        <w:jc w:val="both"/>
        <w:rPr>
          <w:rFonts w:ascii="Arial" w:hAnsi="Arial"/>
          <w:b/>
          <w:iCs/>
          <w:sz w:val="24"/>
        </w:rPr>
      </w:pPr>
    </w:p>
    <w:p w:rsidR="001C11D7" w:rsidRPr="001C11D7" w:rsidRDefault="004C64B6" w:rsidP="0054496C">
      <w:pPr>
        <w:tabs>
          <w:tab w:val="left" w:pos="567"/>
          <w:tab w:val="left" w:pos="1134"/>
        </w:tabs>
        <w:jc w:val="both"/>
        <w:rPr>
          <w:rFonts w:ascii="Arial" w:hAnsi="Arial"/>
          <w:iCs/>
          <w:sz w:val="24"/>
        </w:rPr>
      </w:pPr>
      <w:r>
        <w:rPr>
          <w:rFonts w:ascii="Arial" w:hAnsi="Arial"/>
          <w:b/>
          <w:iCs/>
          <w:sz w:val="24"/>
        </w:rPr>
        <w:tab/>
      </w:r>
      <w:r w:rsidR="001C11D7">
        <w:rPr>
          <w:rFonts w:ascii="Arial" w:hAnsi="Arial"/>
          <w:b/>
          <w:iCs/>
          <w:sz w:val="24"/>
        </w:rPr>
        <w:t>10</w:t>
      </w:r>
      <w:r w:rsidR="001C11D7" w:rsidRPr="001C11D7">
        <w:rPr>
          <w:rFonts w:ascii="Arial" w:hAnsi="Arial"/>
          <w:b/>
          <w:iCs/>
          <w:sz w:val="24"/>
        </w:rPr>
        <w:t>.</w:t>
      </w:r>
      <w:r w:rsidR="009221D5">
        <w:rPr>
          <w:rFonts w:ascii="Arial" w:hAnsi="Arial"/>
          <w:b/>
          <w:iCs/>
          <w:sz w:val="24"/>
        </w:rPr>
        <w:t>1.</w:t>
      </w:r>
      <w:r w:rsidR="001C11D7" w:rsidRPr="001C11D7">
        <w:rPr>
          <w:rFonts w:ascii="Arial" w:hAnsi="Arial"/>
          <w:b/>
          <w:iCs/>
          <w:sz w:val="24"/>
        </w:rPr>
        <w:t>2 -</w:t>
      </w:r>
      <w:r w:rsidR="001C11D7" w:rsidRPr="001C11D7">
        <w:rPr>
          <w:rFonts w:ascii="Arial" w:hAnsi="Arial"/>
          <w:iCs/>
          <w:sz w:val="24"/>
        </w:rPr>
        <w:t xml:space="preserve"> A </w:t>
      </w:r>
      <w:r w:rsidR="001C11D7">
        <w:rPr>
          <w:rFonts w:ascii="Arial" w:hAnsi="Arial"/>
          <w:iCs/>
          <w:sz w:val="24"/>
        </w:rPr>
        <w:t>Câmara</w:t>
      </w:r>
      <w:r w:rsidR="001C11D7" w:rsidRPr="001C11D7">
        <w:rPr>
          <w:rFonts w:ascii="Arial" w:hAnsi="Arial"/>
          <w:iCs/>
          <w:sz w:val="24"/>
        </w:rPr>
        <w:t xml:space="preserve"> comunicará o cancelamento do preço registrado, se ocorrer os casos aqui previstos, pessoalmente ou por correspondência com aviso de recebimento, juntando-se comprovante aos autos.</w:t>
      </w:r>
    </w:p>
    <w:p w:rsidR="001C11D7" w:rsidRPr="001C11D7" w:rsidRDefault="001C11D7" w:rsidP="0054496C">
      <w:pPr>
        <w:tabs>
          <w:tab w:val="left" w:pos="567"/>
          <w:tab w:val="left" w:pos="1134"/>
        </w:tabs>
        <w:jc w:val="both"/>
        <w:rPr>
          <w:rFonts w:ascii="Arial" w:hAnsi="Arial"/>
          <w:iCs/>
          <w:sz w:val="24"/>
        </w:rPr>
      </w:pPr>
    </w:p>
    <w:p w:rsidR="001C11D7" w:rsidRPr="001C11D7" w:rsidRDefault="004C64B6" w:rsidP="0054496C">
      <w:pPr>
        <w:tabs>
          <w:tab w:val="left" w:pos="567"/>
          <w:tab w:val="left" w:pos="1134"/>
        </w:tabs>
        <w:jc w:val="both"/>
        <w:rPr>
          <w:rFonts w:ascii="Arial" w:hAnsi="Arial"/>
          <w:iCs/>
          <w:sz w:val="24"/>
        </w:rPr>
      </w:pPr>
      <w:r>
        <w:rPr>
          <w:rFonts w:ascii="Arial" w:hAnsi="Arial"/>
          <w:b/>
          <w:iCs/>
          <w:sz w:val="24"/>
        </w:rPr>
        <w:tab/>
      </w:r>
      <w:r w:rsidR="001C11D7">
        <w:rPr>
          <w:rFonts w:ascii="Arial" w:hAnsi="Arial"/>
          <w:b/>
          <w:iCs/>
          <w:sz w:val="24"/>
        </w:rPr>
        <w:t>10</w:t>
      </w:r>
      <w:r w:rsidR="001C11D7" w:rsidRPr="001C11D7">
        <w:rPr>
          <w:rFonts w:ascii="Arial" w:hAnsi="Arial"/>
          <w:b/>
          <w:iCs/>
          <w:sz w:val="24"/>
        </w:rPr>
        <w:t>.</w:t>
      </w:r>
      <w:r w:rsidR="009221D5">
        <w:rPr>
          <w:rFonts w:ascii="Arial" w:hAnsi="Arial"/>
          <w:b/>
          <w:iCs/>
          <w:sz w:val="24"/>
        </w:rPr>
        <w:t>1.</w:t>
      </w:r>
      <w:r w:rsidR="001C11D7" w:rsidRPr="001C11D7">
        <w:rPr>
          <w:rFonts w:ascii="Arial" w:hAnsi="Arial"/>
          <w:b/>
          <w:iCs/>
          <w:sz w:val="24"/>
        </w:rPr>
        <w:t>3</w:t>
      </w:r>
      <w:r w:rsidR="001C11D7" w:rsidRPr="001C11D7">
        <w:rPr>
          <w:rFonts w:ascii="Arial" w:hAnsi="Arial"/>
          <w:iCs/>
          <w:sz w:val="24"/>
        </w:rPr>
        <w:t xml:space="preserve"> </w:t>
      </w:r>
      <w:r w:rsidR="001C11D7" w:rsidRPr="001C11D7">
        <w:rPr>
          <w:rFonts w:ascii="Arial" w:hAnsi="Arial"/>
          <w:b/>
          <w:iCs/>
          <w:sz w:val="24"/>
        </w:rPr>
        <w:t>-</w:t>
      </w:r>
      <w:r w:rsidR="001C11D7" w:rsidRPr="001C11D7">
        <w:rPr>
          <w:rFonts w:ascii="Arial" w:hAnsi="Arial"/>
          <w:iCs/>
          <w:sz w:val="24"/>
        </w:rPr>
        <w:t xml:space="preserve"> S</w:t>
      </w:r>
      <w:r w:rsidR="001C11D7">
        <w:rPr>
          <w:rFonts w:ascii="Arial" w:hAnsi="Arial"/>
          <w:iCs/>
          <w:sz w:val="24"/>
        </w:rPr>
        <w:t>endo</w:t>
      </w:r>
      <w:r w:rsidR="001C11D7" w:rsidRPr="001C11D7">
        <w:rPr>
          <w:rFonts w:ascii="Arial" w:hAnsi="Arial"/>
          <w:iCs/>
          <w:sz w:val="24"/>
        </w:rPr>
        <w:t xml:space="preserve"> ignorado, incerto ou inacessível o endereço de qualquer detentora, a comunicação será feita por publicação no Diário Oficial do Estado de São Paulo, por 02 (duas) vezes consecutivas, considerando-se cancelado o preço registrado a partir da data da última publicação.</w:t>
      </w:r>
    </w:p>
    <w:p w:rsidR="001C11D7" w:rsidRPr="001C11D7" w:rsidRDefault="001C11D7" w:rsidP="0054496C">
      <w:pPr>
        <w:tabs>
          <w:tab w:val="left" w:pos="567"/>
          <w:tab w:val="left" w:pos="1134"/>
        </w:tabs>
        <w:jc w:val="both"/>
        <w:rPr>
          <w:rFonts w:ascii="Arial" w:hAnsi="Arial"/>
          <w:iCs/>
          <w:sz w:val="24"/>
        </w:rPr>
      </w:pPr>
    </w:p>
    <w:p w:rsidR="001C11D7" w:rsidRPr="001C11D7" w:rsidRDefault="001C11D7" w:rsidP="0054496C">
      <w:pPr>
        <w:tabs>
          <w:tab w:val="left" w:pos="567"/>
          <w:tab w:val="left" w:pos="1134"/>
        </w:tabs>
        <w:jc w:val="both"/>
        <w:rPr>
          <w:rFonts w:ascii="Arial" w:hAnsi="Arial"/>
          <w:iCs/>
          <w:sz w:val="24"/>
        </w:rPr>
      </w:pPr>
      <w:r>
        <w:rPr>
          <w:rFonts w:ascii="Arial" w:hAnsi="Arial"/>
          <w:b/>
          <w:iCs/>
          <w:sz w:val="24"/>
        </w:rPr>
        <w:t>10</w:t>
      </w:r>
      <w:r w:rsidR="009221D5">
        <w:rPr>
          <w:rFonts w:ascii="Arial" w:hAnsi="Arial"/>
          <w:b/>
          <w:iCs/>
          <w:sz w:val="24"/>
        </w:rPr>
        <w:t>.2</w:t>
      </w:r>
      <w:r w:rsidRPr="001C11D7">
        <w:rPr>
          <w:rFonts w:ascii="Arial" w:hAnsi="Arial"/>
          <w:b/>
          <w:iCs/>
          <w:sz w:val="24"/>
        </w:rPr>
        <w:t xml:space="preserve"> -</w:t>
      </w:r>
      <w:r w:rsidRPr="001C11D7">
        <w:rPr>
          <w:rFonts w:ascii="Arial" w:hAnsi="Arial"/>
          <w:iCs/>
          <w:sz w:val="24"/>
        </w:rPr>
        <w:t xml:space="preserve"> Amigavelmente, por acordo entre as partes, reduzida a termo no processo de contratação, desd</w:t>
      </w:r>
      <w:r>
        <w:rPr>
          <w:rFonts w:ascii="Arial" w:hAnsi="Arial"/>
          <w:iCs/>
          <w:sz w:val="24"/>
        </w:rPr>
        <w:t>e que haja conveniência para a Câmara.</w:t>
      </w:r>
    </w:p>
    <w:p w:rsidR="001C11D7" w:rsidRPr="001C11D7" w:rsidRDefault="001C11D7" w:rsidP="0054496C">
      <w:pPr>
        <w:tabs>
          <w:tab w:val="left" w:pos="567"/>
          <w:tab w:val="left" w:pos="1134"/>
        </w:tabs>
        <w:jc w:val="both"/>
        <w:rPr>
          <w:rFonts w:ascii="Arial" w:hAnsi="Arial"/>
          <w:iCs/>
          <w:sz w:val="24"/>
        </w:rPr>
      </w:pPr>
    </w:p>
    <w:p w:rsidR="001C11D7" w:rsidRPr="001C11D7" w:rsidRDefault="001C11D7" w:rsidP="0054496C">
      <w:pPr>
        <w:tabs>
          <w:tab w:val="left" w:pos="567"/>
          <w:tab w:val="left" w:pos="1134"/>
        </w:tabs>
        <w:jc w:val="both"/>
        <w:rPr>
          <w:rFonts w:ascii="Arial" w:hAnsi="Arial"/>
          <w:iCs/>
          <w:sz w:val="24"/>
        </w:rPr>
      </w:pPr>
      <w:r>
        <w:rPr>
          <w:rFonts w:ascii="Arial" w:hAnsi="Arial"/>
          <w:b/>
          <w:iCs/>
          <w:sz w:val="24"/>
        </w:rPr>
        <w:t>10</w:t>
      </w:r>
      <w:r w:rsidRPr="001C11D7">
        <w:rPr>
          <w:rFonts w:ascii="Arial" w:hAnsi="Arial"/>
          <w:b/>
          <w:iCs/>
          <w:sz w:val="24"/>
        </w:rPr>
        <w:t>.</w:t>
      </w:r>
      <w:r w:rsidR="009221D5">
        <w:rPr>
          <w:rFonts w:ascii="Arial" w:hAnsi="Arial"/>
          <w:b/>
          <w:iCs/>
          <w:sz w:val="24"/>
        </w:rPr>
        <w:t>3</w:t>
      </w:r>
      <w:r w:rsidRPr="001C11D7">
        <w:rPr>
          <w:rFonts w:ascii="Arial" w:hAnsi="Arial"/>
          <w:iCs/>
          <w:sz w:val="24"/>
        </w:rPr>
        <w:t xml:space="preserve"> - Judicialmente, nos termos da legislação.</w:t>
      </w:r>
    </w:p>
    <w:p w:rsidR="001C11D7" w:rsidRDefault="001C11D7" w:rsidP="0054496C">
      <w:pPr>
        <w:tabs>
          <w:tab w:val="left" w:pos="567"/>
          <w:tab w:val="left" w:pos="1134"/>
        </w:tabs>
        <w:jc w:val="both"/>
        <w:rPr>
          <w:rFonts w:ascii="Arial" w:hAnsi="Arial"/>
          <w:sz w:val="24"/>
        </w:rPr>
      </w:pPr>
    </w:p>
    <w:p w:rsidR="001D58D8" w:rsidRPr="00A63472" w:rsidRDefault="001D58D8" w:rsidP="0054496C">
      <w:pPr>
        <w:tabs>
          <w:tab w:val="left" w:pos="567"/>
          <w:tab w:val="left" w:pos="1134"/>
        </w:tabs>
        <w:jc w:val="both"/>
        <w:rPr>
          <w:rFonts w:ascii="Arial" w:hAnsi="Arial"/>
          <w:sz w:val="24"/>
        </w:rPr>
      </w:pPr>
    </w:p>
    <w:p w:rsidR="002A6CFD" w:rsidRPr="0027405D" w:rsidRDefault="004629A2" w:rsidP="0054496C">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F07187">
        <w:rPr>
          <w:rFonts w:ascii="Arial" w:hAnsi="Arial" w:cs="Arial"/>
          <w:b/>
          <w:szCs w:val="24"/>
        </w:rPr>
        <w:t>1</w:t>
      </w:r>
      <w:r w:rsidR="002A6CFD" w:rsidRPr="0027405D">
        <w:rPr>
          <w:rFonts w:ascii="Arial" w:hAnsi="Arial" w:cs="Arial"/>
          <w:b/>
          <w:szCs w:val="24"/>
        </w:rPr>
        <w:t>. DAS PENALIDADES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arts. 86 e 87 da Lei n.º 8.666/93.</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.2</w:t>
      </w:r>
      <w:r w:rsidR="00B16A34">
        <w:rPr>
          <w:rFonts w:ascii="Arial" w:hAnsi="Arial" w:cs="Arial"/>
          <w:szCs w:val="24"/>
        </w:rPr>
        <w:t xml:space="preserve"> </w:t>
      </w:r>
      <w:r w:rsidR="0034240F">
        <w:rPr>
          <w:rFonts w:ascii="Arial" w:hAnsi="Arial" w:cs="Arial"/>
          <w:szCs w:val="24"/>
        </w:rPr>
        <w:t>–</w:t>
      </w:r>
      <w:r w:rsidR="002A6CFD" w:rsidRPr="0027405D">
        <w:rPr>
          <w:rFonts w:ascii="Arial" w:hAnsi="Arial" w:cs="Arial"/>
          <w:szCs w:val="24"/>
        </w:rPr>
        <w:t xml:space="preserve"> </w:t>
      </w:r>
      <w:r w:rsidR="0034240F">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a)</w:t>
      </w:r>
      <w:r w:rsidR="0034240F">
        <w:rPr>
          <w:rFonts w:ascii="Arial" w:hAnsi="Arial" w:cs="Arial"/>
          <w:szCs w:val="24"/>
        </w:rPr>
        <w:t xml:space="preserve"> Advertência;</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b)</w:t>
      </w:r>
      <w:r w:rsidR="0034240F">
        <w:rPr>
          <w:rFonts w:ascii="Arial" w:hAnsi="Arial" w:cs="Arial"/>
          <w:szCs w:val="24"/>
        </w:rPr>
        <w:t xml:space="preserve"> Multa de mora de </w:t>
      </w:r>
      <w:r w:rsidR="00AB1566" w:rsidRPr="00AB1566">
        <w:rPr>
          <w:rFonts w:ascii="Arial" w:hAnsi="Arial" w:cs="Arial"/>
          <w:szCs w:val="24"/>
        </w:rPr>
        <w:t>0,5 % (</w:t>
      </w:r>
      <w:r w:rsidR="00AB1566">
        <w:rPr>
          <w:rFonts w:ascii="Arial" w:hAnsi="Arial" w:cs="Arial"/>
          <w:szCs w:val="24"/>
        </w:rPr>
        <w:t xml:space="preserve">zero vírgula cinco </w:t>
      </w:r>
      <w:r w:rsidR="0034240F" w:rsidRPr="00AB1566">
        <w:rPr>
          <w:rFonts w:ascii="Arial" w:hAnsi="Arial" w:cs="Arial"/>
          <w:szCs w:val="24"/>
        </w:rPr>
        <w:t>por</w:t>
      </w:r>
      <w:r w:rsidR="005E2A17" w:rsidRPr="00AB1566">
        <w:rPr>
          <w:rFonts w:ascii="Arial" w:hAnsi="Arial" w:cs="Arial"/>
          <w:szCs w:val="24"/>
        </w:rPr>
        <w:t xml:space="preserve"> cento) sobre o valor d</w:t>
      </w:r>
      <w:r w:rsidR="00AB1566">
        <w:rPr>
          <w:rFonts w:ascii="Arial" w:hAnsi="Arial" w:cs="Arial"/>
          <w:szCs w:val="24"/>
        </w:rPr>
        <w:t>o contrato</w:t>
      </w:r>
      <w:r w:rsidR="0034240F">
        <w:rPr>
          <w:rFonts w:ascii="Arial" w:hAnsi="Arial" w:cs="Arial"/>
          <w:szCs w:val="24"/>
        </w:rPr>
        <w:t>, por dia de atraso, em que, sem justa causa, a contratada não cumprir com as obrigações assumidas, até o máximo de 20 (vinte) dias, sem prejuízo das demais penalidades previstas na Lei n.º 8.666/93;</w:t>
      </w:r>
    </w:p>
    <w:p w:rsidR="0034240F" w:rsidRDefault="0034240F" w:rsidP="0054496C">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c)</w:t>
      </w:r>
      <w:r>
        <w:rPr>
          <w:rFonts w:ascii="Arial" w:hAnsi="Arial" w:cs="Arial"/>
          <w:szCs w:val="24"/>
        </w:rPr>
        <w:t xml:space="preserve"> Multa de até 1</w:t>
      </w:r>
      <w:r w:rsidR="0034240F">
        <w:rPr>
          <w:rFonts w:ascii="Arial" w:hAnsi="Arial" w:cs="Arial"/>
          <w:szCs w:val="24"/>
        </w:rPr>
        <w:t>0 % (</w:t>
      </w:r>
      <w:r>
        <w:rPr>
          <w:rFonts w:ascii="Arial" w:hAnsi="Arial" w:cs="Arial"/>
          <w:szCs w:val="24"/>
        </w:rPr>
        <w:t>d</w:t>
      </w:r>
      <w:r w:rsidR="0034240F">
        <w:rPr>
          <w:rFonts w:ascii="Arial" w:hAnsi="Arial" w:cs="Arial"/>
          <w:szCs w:val="24"/>
        </w:rPr>
        <w:t>e</w:t>
      </w:r>
      <w:r>
        <w:rPr>
          <w:rFonts w:ascii="Arial" w:hAnsi="Arial" w:cs="Arial"/>
          <w:szCs w:val="24"/>
        </w:rPr>
        <w:t>z</w:t>
      </w:r>
      <w:r w:rsidR="0034240F">
        <w:rPr>
          <w:rFonts w:ascii="Arial" w:hAnsi="Arial" w:cs="Arial"/>
          <w:szCs w:val="24"/>
        </w:rPr>
        <w:t xml:space="preserve"> por cento) sobre o valor do contrato, além da rescisão, no caso de reincidência dos motivos previstos nas alíneas “a” e “b”</w:t>
      </w:r>
      <w:r w:rsidR="008743E6">
        <w:rPr>
          <w:rFonts w:ascii="Arial" w:hAnsi="Arial" w:cs="Arial"/>
          <w:szCs w:val="24"/>
        </w:rPr>
        <w:t>;</w:t>
      </w:r>
    </w:p>
    <w:p w:rsidR="008743E6" w:rsidRDefault="008743E6" w:rsidP="0054496C">
      <w:pPr>
        <w:pStyle w:val="p11"/>
        <w:tabs>
          <w:tab w:val="clear" w:pos="560"/>
          <w:tab w:val="clear" w:pos="800"/>
          <w:tab w:val="left" w:pos="567"/>
          <w:tab w:val="left" w:pos="1134"/>
        </w:tabs>
        <w:ind w:left="0" w:firstLine="0"/>
        <w:jc w:val="both"/>
        <w:rPr>
          <w:rFonts w:ascii="Arial" w:hAnsi="Arial" w:cs="Arial"/>
          <w:szCs w:val="24"/>
        </w:rPr>
      </w:pPr>
    </w:p>
    <w:p w:rsidR="008743E6"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d)</w:t>
      </w:r>
      <w:r>
        <w:rPr>
          <w:rFonts w:ascii="Arial" w:hAnsi="Arial" w:cs="Arial"/>
          <w:szCs w:val="24"/>
        </w:rPr>
        <w:t xml:space="preserve"> Multa de até 1</w:t>
      </w:r>
      <w:r w:rsidR="008743E6">
        <w:rPr>
          <w:rFonts w:ascii="Arial" w:hAnsi="Arial" w:cs="Arial"/>
          <w:szCs w:val="24"/>
        </w:rPr>
        <w:t xml:space="preserve">0% </w:t>
      </w:r>
      <w:r>
        <w:rPr>
          <w:rFonts w:ascii="Arial" w:hAnsi="Arial" w:cs="Arial"/>
          <w:szCs w:val="24"/>
        </w:rPr>
        <w:t xml:space="preserve">(dez por cento) </w:t>
      </w:r>
      <w:r w:rsidR="008743E6">
        <w:rPr>
          <w:rFonts w:ascii="Arial" w:hAnsi="Arial" w:cs="Arial"/>
          <w:szCs w:val="24"/>
        </w:rPr>
        <w:t>sobre o valor contratado pelo descumprimento de qualquer cláusula constante no contrato;</w:t>
      </w:r>
    </w:p>
    <w:p w:rsidR="008743E6" w:rsidRDefault="008743E6" w:rsidP="0054496C">
      <w:pPr>
        <w:pStyle w:val="p11"/>
        <w:tabs>
          <w:tab w:val="clear" w:pos="560"/>
          <w:tab w:val="clear" w:pos="800"/>
          <w:tab w:val="left" w:pos="567"/>
          <w:tab w:val="left" w:pos="1134"/>
        </w:tabs>
        <w:ind w:left="0" w:firstLine="0"/>
        <w:jc w:val="both"/>
        <w:rPr>
          <w:rFonts w:ascii="Arial" w:hAnsi="Arial" w:cs="Arial"/>
          <w:szCs w:val="24"/>
        </w:rPr>
      </w:pPr>
    </w:p>
    <w:p w:rsidR="008743E6" w:rsidRPr="0027405D"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e)</w:t>
      </w:r>
      <w:r w:rsidR="008743E6">
        <w:rPr>
          <w:rFonts w:ascii="Arial" w:hAnsi="Arial" w:cs="Arial"/>
          <w:szCs w:val="24"/>
        </w:rPr>
        <w:t xml:space="preserve"> Suspensão temporária de participação em licitações e impedimento de contratar com a CÂMARA, pelo prazo de até 02 (dois) anos;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A51155"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Pr>
          <w:rFonts w:ascii="Arial" w:hAnsi="Arial" w:cs="Arial"/>
          <w:b/>
          <w:szCs w:val="24"/>
        </w:rPr>
        <w:t>f</w:t>
      </w:r>
      <w:r w:rsidR="002A6CFD" w:rsidRPr="00B16A34">
        <w:rPr>
          <w:rFonts w:ascii="Arial" w:hAnsi="Arial" w:cs="Arial"/>
          <w:b/>
          <w:szCs w:val="24"/>
        </w:rPr>
        <w:t>)</w:t>
      </w:r>
      <w:r w:rsidR="005338D3">
        <w:rPr>
          <w:rFonts w:ascii="Arial" w:hAnsi="Arial" w:cs="Arial"/>
          <w:szCs w:val="24"/>
        </w:rPr>
        <w:t xml:space="preserve"> D</w:t>
      </w:r>
      <w:r w:rsidR="002A6CFD" w:rsidRPr="0027405D">
        <w:rPr>
          <w:rFonts w:ascii="Arial" w:hAnsi="Arial" w:cs="Arial"/>
          <w:szCs w:val="24"/>
        </w:rPr>
        <w:t>eclaração de inidoneidade para licitar ou contra</w:t>
      </w:r>
      <w:r w:rsidR="00550AAE">
        <w:rPr>
          <w:rFonts w:ascii="Arial" w:hAnsi="Arial" w:cs="Arial"/>
          <w:szCs w:val="24"/>
        </w:rPr>
        <w:t>tar com a Administração Pública</w:t>
      </w:r>
      <w:r w:rsidR="002A6CFD" w:rsidRPr="0027405D">
        <w:rPr>
          <w:rFonts w:ascii="Arial" w:hAnsi="Arial" w:cs="Arial"/>
          <w:szCs w:val="24"/>
        </w:rPr>
        <w:t xml:space="preserve">, enquanto perdurarem os motivos determinantes da punição ou até que seja promovida sua reabilitação perante </w:t>
      </w:r>
      <w:r w:rsidR="00550AAE">
        <w:rPr>
          <w:rFonts w:ascii="Arial" w:hAnsi="Arial" w:cs="Arial"/>
          <w:szCs w:val="24"/>
        </w:rPr>
        <w:t>o Presidente da Câmara</w:t>
      </w:r>
      <w:r w:rsidR="002A6CFD" w:rsidRPr="0027405D">
        <w:rPr>
          <w:rFonts w:ascii="Arial" w:hAnsi="Arial" w:cs="Arial"/>
          <w:szCs w:val="24"/>
        </w:rPr>
        <w:t>, que será concedida sempr</w:t>
      </w:r>
      <w:r w:rsidR="00550AAE">
        <w:rPr>
          <w:rFonts w:ascii="Arial" w:hAnsi="Arial" w:cs="Arial"/>
          <w:szCs w:val="24"/>
        </w:rPr>
        <w:t>e que o contratado ressarcir a A</w:t>
      </w:r>
      <w:r w:rsidR="002A6CFD" w:rsidRPr="0027405D">
        <w:rPr>
          <w:rFonts w:ascii="Arial" w:hAnsi="Arial" w:cs="Arial"/>
          <w:szCs w:val="24"/>
        </w:rPr>
        <w:t>dministração pelos prejuízos resultantes e após decorrido o prazo da sanção aplicada com base na alínea anterior.</w:t>
      </w:r>
    </w:p>
    <w:p w:rsidR="00525859" w:rsidRDefault="00525859" w:rsidP="0054496C">
      <w:pPr>
        <w:pStyle w:val="p11"/>
        <w:tabs>
          <w:tab w:val="clear" w:pos="560"/>
          <w:tab w:val="clear" w:pos="800"/>
          <w:tab w:val="left" w:pos="567"/>
          <w:tab w:val="left" w:pos="1134"/>
        </w:tabs>
        <w:ind w:left="0" w:firstLine="0"/>
        <w:jc w:val="both"/>
        <w:rPr>
          <w:rFonts w:ascii="Arial" w:hAnsi="Arial" w:cs="Arial"/>
          <w:szCs w:val="24"/>
        </w:rPr>
      </w:pPr>
    </w:p>
    <w:p w:rsidR="00525859"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525859" w:rsidRPr="00A51155">
        <w:rPr>
          <w:rFonts w:ascii="Arial" w:hAnsi="Arial" w:cs="Arial"/>
          <w:b/>
          <w:szCs w:val="24"/>
        </w:rPr>
        <w:t>.3</w:t>
      </w:r>
      <w:r w:rsidR="00525859">
        <w:rPr>
          <w:rFonts w:ascii="Arial" w:hAnsi="Arial" w:cs="Arial"/>
          <w:szCs w:val="24"/>
        </w:rPr>
        <w:t xml:space="preserve"> – Sem prejuízo </w:t>
      </w:r>
      <w:r>
        <w:rPr>
          <w:rFonts w:ascii="Arial" w:hAnsi="Arial" w:cs="Arial"/>
          <w:szCs w:val="24"/>
        </w:rPr>
        <w:t>das sanções previstas no item 11</w:t>
      </w:r>
      <w:r w:rsidR="00525859">
        <w:rPr>
          <w:rFonts w:ascii="Arial" w:hAnsi="Arial" w:cs="Arial"/>
          <w:szCs w:val="24"/>
        </w:rPr>
        <w:t>.2, poderão ser aplicadas ao inadimplente outras contidas na Lei Federal n.º 8.666/93 e suas alterações, graduável conforme gravidade da infração, até 20 % (vinte por cento) do valor do contrato;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B16A34" w:rsidRPr="00B16A34">
        <w:rPr>
          <w:rFonts w:ascii="Arial" w:hAnsi="Arial" w:cs="Arial"/>
          <w:b/>
          <w:szCs w:val="24"/>
        </w:rPr>
        <w:t>.</w:t>
      </w:r>
      <w:r w:rsidR="00525859">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07187"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11</w:t>
      </w:r>
      <w:r w:rsidR="002A6CFD" w:rsidRPr="00B16A34">
        <w:rPr>
          <w:rFonts w:ascii="Arial" w:hAnsi="Arial" w:cs="Arial"/>
          <w:b/>
          <w:szCs w:val="24"/>
        </w:rPr>
        <w:t>.</w:t>
      </w:r>
      <w:r w:rsidR="00525859">
        <w:rPr>
          <w:rFonts w:ascii="Arial" w:hAnsi="Arial" w:cs="Arial"/>
          <w:b/>
          <w:szCs w:val="24"/>
        </w:rPr>
        <w:t>5</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Após a aplicação de quaisquer das penalidades acima previstas, realizar-se-á comunicação escrita à empresa, e publicação no órgão de imprensa oficial</w:t>
      </w:r>
      <w:r w:rsidR="0038548E">
        <w:rPr>
          <w:rFonts w:ascii="Arial" w:hAnsi="Arial" w:cs="Arial"/>
          <w:szCs w:val="24"/>
        </w:rPr>
        <w:t xml:space="preserve"> </w:t>
      </w:r>
      <w:r w:rsidR="002A6CFD" w:rsidRPr="0027405D">
        <w:rPr>
          <w:rFonts w:ascii="Arial" w:hAnsi="Arial" w:cs="Arial"/>
          <w:szCs w:val="24"/>
        </w:rPr>
        <w:t>(excluídas as penalidades de advertência e multa de mora), constatando fundamento legal da punição, informando ainda que o fato será registrado no cadastro correspondente.</w:t>
      </w:r>
    </w:p>
    <w:p w:rsidR="002A6CFD" w:rsidRDefault="002A6CFD" w:rsidP="0054496C">
      <w:pPr>
        <w:pStyle w:val="Cabealho"/>
        <w:tabs>
          <w:tab w:val="clear" w:pos="4419"/>
          <w:tab w:val="clear" w:pos="8838"/>
          <w:tab w:val="left" w:pos="567"/>
          <w:tab w:val="left" w:pos="1134"/>
        </w:tabs>
        <w:jc w:val="both"/>
      </w:pPr>
      <w:r w:rsidRPr="0027405D">
        <w:t xml:space="preserve">            </w:t>
      </w:r>
    </w:p>
    <w:p w:rsidR="001D58D8" w:rsidRPr="0027405D" w:rsidRDefault="001D58D8" w:rsidP="0054496C">
      <w:pPr>
        <w:pStyle w:val="Cabealho"/>
        <w:tabs>
          <w:tab w:val="clear" w:pos="4419"/>
          <w:tab w:val="clear" w:pos="8838"/>
          <w:tab w:val="left" w:pos="567"/>
          <w:tab w:val="left" w:pos="1134"/>
        </w:tabs>
        <w:jc w:val="both"/>
      </w:pPr>
    </w:p>
    <w:p w:rsidR="002A6CFD" w:rsidRPr="00DB6B6B" w:rsidRDefault="00F6461A" w:rsidP="0054496C">
      <w:pPr>
        <w:pStyle w:val="p11"/>
        <w:tabs>
          <w:tab w:val="clear" w:pos="560"/>
          <w:tab w:val="clear" w:pos="800"/>
          <w:tab w:val="left" w:pos="567"/>
          <w:tab w:val="left" w:pos="1134"/>
        </w:tabs>
        <w:ind w:left="0" w:firstLine="0"/>
        <w:jc w:val="both"/>
        <w:rPr>
          <w:rFonts w:ascii="Arial" w:hAnsi="Arial" w:cs="Arial"/>
          <w:b/>
          <w:szCs w:val="24"/>
        </w:rPr>
      </w:pPr>
      <w:r w:rsidRPr="00DB6B6B">
        <w:rPr>
          <w:rFonts w:ascii="Arial" w:hAnsi="Arial" w:cs="Arial"/>
          <w:b/>
          <w:szCs w:val="24"/>
        </w:rPr>
        <w:t>1</w:t>
      </w:r>
      <w:r w:rsidR="009A6495" w:rsidRPr="00DB6B6B">
        <w:rPr>
          <w:rFonts w:ascii="Arial" w:hAnsi="Arial" w:cs="Arial"/>
          <w:b/>
          <w:szCs w:val="24"/>
        </w:rPr>
        <w:t>2</w:t>
      </w:r>
      <w:r w:rsidR="002A6CFD" w:rsidRPr="00DB6B6B">
        <w:rPr>
          <w:rFonts w:ascii="Arial" w:hAnsi="Arial" w:cs="Arial"/>
          <w:b/>
          <w:szCs w:val="24"/>
        </w:rPr>
        <w:t>. DO PAGAMENTO</w:t>
      </w:r>
    </w:p>
    <w:p w:rsidR="000861AD" w:rsidRPr="00DB6B6B" w:rsidRDefault="000861AD" w:rsidP="0054496C">
      <w:pPr>
        <w:pStyle w:val="p11"/>
        <w:tabs>
          <w:tab w:val="clear" w:pos="560"/>
          <w:tab w:val="clear" w:pos="800"/>
          <w:tab w:val="left" w:pos="567"/>
          <w:tab w:val="left" w:pos="1134"/>
        </w:tabs>
        <w:ind w:left="0" w:firstLine="0"/>
        <w:jc w:val="both"/>
        <w:rPr>
          <w:rFonts w:ascii="Arial" w:hAnsi="Arial" w:cs="Arial"/>
          <w:b/>
          <w:szCs w:val="24"/>
        </w:rPr>
      </w:pPr>
    </w:p>
    <w:p w:rsidR="00B904D4" w:rsidRPr="002942D4" w:rsidRDefault="00B904D4" w:rsidP="0054496C">
      <w:pPr>
        <w:tabs>
          <w:tab w:val="left" w:pos="567"/>
          <w:tab w:val="left" w:pos="1134"/>
        </w:tabs>
        <w:jc w:val="both"/>
        <w:rPr>
          <w:rFonts w:ascii="Arial" w:hAnsi="Arial" w:cs="Arial"/>
          <w:sz w:val="24"/>
          <w:szCs w:val="24"/>
        </w:rPr>
      </w:pPr>
      <w:r w:rsidRPr="00DB6B6B">
        <w:rPr>
          <w:rFonts w:ascii="Arial" w:hAnsi="Arial" w:cs="Arial"/>
          <w:b/>
          <w:sz w:val="24"/>
          <w:szCs w:val="24"/>
        </w:rPr>
        <w:t>1</w:t>
      </w:r>
      <w:r w:rsidR="009A6495" w:rsidRPr="00DB6B6B">
        <w:rPr>
          <w:rFonts w:ascii="Arial" w:hAnsi="Arial" w:cs="Arial"/>
          <w:b/>
          <w:sz w:val="24"/>
          <w:szCs w:val="24"/>
        </w:rPr>
        <w:t>2</w:t>
      </w:r>
      <w:r w:rsidRPr="00DB6B6B">
        <w:rPr>
          <w:rFonts w:ascii="Arial" w:hAnsi="Arial" w:cs="Arial"/>
          <w:b/>
          <w:sz w:val="24"/>
          <w:szCs w:val="24"/>
        </w:rPr>
        <w:t xml:space="preserve">.1 </w:t>
      </w:r>
      <w:r w:rsidR="002942D4" w:rsidRPr="00DB6B6B">
        <w:rPr>
          <w:rFonts w:ascii="Arial" w:hAnsi="Arial" w:cs="Arial"/>
          <w:b/>
          <w:sz w:val="24"/>
          <w:szCs w:val="24"/>
        </w:rPr>
        <w:t>–</w:t>
      </w:r>
      <w:r w:rsidRPr="00DB6B6B">
        <w:rPr>
          <w:rFonts w:ascii="Arial" w:hAnsi="Arial" w:cs="Arial"/>
          <w:b/>
          <w:sz w:val="24"/>
          <w:szCs w:val="24"/>
        </w:rPr>
        <w:t xml:space="preserve"> </w:t>
      </w:r>
      <w:r w:rsidR="002942D4" w:rsidRPr="00DB6B6B">
        <w:rPr>
          <w:rFonts w:ascii="Arial" w:hAnsi="Arial" w:cs="Arial"/>
          <w:sz w:val="24"/>
          <w:szCs w:val="24"/>
        </w:rPr>
        <w:t>Disposto na Cláusula 0</w:t>
      </w:r>
      <w:r w:rsidR="009A6495" w:rsidRPr="00DB6B6B">
        <w:rPr>
          <w:rFonts w:ascii="Arial" w:hAnsi="Arial" w:cs="Arial"/>
          <w:sz w:val="24"/>
          <w:szCs w:val="24"/>
        </w:rPr>
        <w:t>8</w:t>
      </w:r>
      <w:r w:rsidR="004040A7" w:rsidRPr="00DB6B6B">
        <w:rPr>
          <w:rFonts w:ascii="Arial" w:hAnsi="Arial" w:cs="Arial"/>
          <w:sz w:val="24"/>
          <w:szCs w:val="24"/>
        </w:rPr>
        <w:t xml:space="preserve"> – Das Condições de Pagamento,</w:t>
      </w:r>
      <w:r w:rsidR="002942D4" w:rsidRPr="00DB6B6B">
        <w:rPr>
          <w:rFonts w:ascii="Arial" w:hAnsi="Arial" w:cs="Arial"/>
          <w:sz w:val="24"/>
          <w:szCs w:val="24"/>
        </w:rPr>
        <w:t xml:space="preserve"> da Minuta de </w:t>
      </w:r>
      <w:r w:rsidR="009A6495" w:rsidRPr="00DB6B6B">
        <w:rPr>
          <w:rFonts w:ascii="Arial" w:hAnsi="Arial" w:cs="Arial"/>
          <w:sz w:val="24"/>
          <w:szCs w:val="24"/>
        </w:rPr>
        <w:t>Ata de Registro de Preços</w:t>
      </w:r>
      <w:r w:rsidR="002942D4" w:rsidRPr="00DB6B6B">
        <w:rPr>
          <w:rFonts w:ascii="Arial" w:hAnsi="Arial" w:cs="Arial"/>
          <w:sz w:val="24"/>
          <w:szCs w:val="24"/>
        </w:rPr>
        <w:t xml:space="preserve">, </w:t>
      </w:r>
      <w:r w:rsidR="002942D4" w:rsidRPr="00DB6B6B">
        <w:rPr>
          <w:rFonts w:ascii="Arial" w:hAnsi="Arial" w:cs="Arial"/>
          <w:b/>
          <w:sz w:val="24"/>
          <w:szCs w:val="24"/>
        </w:rPr>
        <w:t>Anexo I</w:t>
      </w:r>
      <w:r w:rsidR="002942D4" w:rsidRPr="00DB6B6B">
        <w:rPr>
          <w:rFonts w:ascii="Arial" w:hAnsi="Arial" w:cs="Arial"/>
          <w:sz w:val="24"/>
          <w:szCs w:val="24"/>
        </w:rPr>
        <w:t xml:space="preserve"> deste edital.</w:t>
      </w:r>
    </w:p>
    <w:p w:rsidR="002913FC" w:rsidRDefault="002913FC" w:rsidP="0054496C">
      <w:pPr>
        <w:pStyle w:val="p11"/>
        <w:tabs>
          <w:tab w:val="clear" w:pos="560"/>
          <w:tab w:val="clear" w:pos="800"/>
          <w:tab w:val="left" w:pos="567"/>
          <w:tab w:val="left" w:pos="1134"/>
        </w:tabs>
        <w:ind w:left="0" w:firstLine="0"/>
        <w:jc w:val="both"/>
        <w:rPr>
          <w:rFonts w:ascii="Arial" w:hAnsi="Arial" w:cs="Arial"/>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54496C">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B43919">
        <w:rPr>
          <w:rFonts w:ascii="Arial" w:hAnsi="Arial" w:cs="Arial"/>
          <w:b/>
          <w:szCs w:val="24"/>
        </w:rPr>
        <w:t>3</w:t>
      </w:r>
      <w:r w:rsidR="002A6CFD" w:rsidRPr="0027405D">
        <w:rPr>
          <w:rFonts w:ascii="Arial" w:hAnsi="Arial" w:cs="Arial"/>
          <w:b/>
          <w:szCs w:val="24"/>
        </w:rPr>
        <w:t>. DAS DISPOSIÇÕES FINAIS</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16A34"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Nenhuma indenização será devida às proponentes pela elaboração e/ou apres</w:t>
      </w:r>
      <w:r w:rsidR="00010406">
        <w:rPr>
          <w:rFonts w:ascii="Arial" w:hAnsi="Arial" w:cs="Arial"/>
          <w:szCs w:val="24"/>
        </w:rPr>
        <w:t>entação de documentos relativa a</w:t>
      </w:r>
      <w:r w:rsidR="002A6CFD" w:rsidRPr="0027405D">
        <w:rPr>
          <w:rFonts w:ascii="Arial" w:hAnsi="Arial" w:cs="Arial"/>
          <w:szCs w:val="24"/>
        </w:rPr>
        <w:t xml:space="preserve"> presente licitação.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16A34" w:rsidRPr="00B16A34">
        <w:rPr>
          <w:rFonts w:ascii="Arial" w:hAnsi="Arial" w:cs="Arial"/>
          <w:b/>
          <w:szCs w:val="24"/>
        </w:rPr>
        <w:t>.2</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presente licitação somente poderá vir a ser revogada por razões de interesse público</w:t>
      </w:r>
      <w:r w:rsidR="00010406">
        <w:rPr>
          <w:rFonts w:ascii="Arial" w:hAnsi="Arial" w:cs="Arial"/>
          <w:szCs w:val="24"/>
        </w:rPr>
        <w:t>,</w:t>
      </w:r>
      <w:r w:rsidR="002A6CFD"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2A6CFD" w:rsidRPr="0027405D" w:rsidRDefault="002A6CFD" w:rsidP="0054496C">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2A6CFD" w:rsidRPr="00B16A34">
        <w:rPr>
          <w:rFonts w:ascii="Arial" w:hAnsi="Arial" w:cs="Arial"/>
          <w:b/>
          <w:szCs w:val="24"/>
        </w:rPr>
        <w:t>.3</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w:t>
      </w:r>
      <w:r w:rsidR="002A6CFD" w:rsidRPr="0027405D">
        <w:rPr>
          <w:rFonts w:ascii="Arial" w:hAnsi="Arial" w:cs="Arial"/>
          <w:szCs w:val="24"/>
        </w:rPr>
        <w:lastRenderedPageBreak/>
        <w:t>possível a promoção de diligência destinada a esclarecer ou a complementar a instrução do processo.</w:t>
      </w:r>
    </w:p>
    <w:p w:rsidR="00B16A34" w:rsidRDefault="00B16A34" w:rsidP="0054496C">
      <w:pPr>
        <w:pStyle w:val="p11"/>
        <w:tabs>
          <w:tab w:val="clear" w:pos="560"/>
          <w:tab w:val="clear" w:pos="800"/>
          <w:tab w:val="left" w:pos="567"/>
          <w:tab w:val="left" w:pos="1134"/>
        </w:tabs>
        <w:ind w:left="0" w:firstLine="0"/>
        <w:jc w:val="both"/>
        <w:rPr>
          <w:rFonts w:ascii="Arial" w:hAnsi="Arial" w:cs="Arial"/>
          <w:szCs w:val="24"/>
        </w:rPr>
      </w:pPr>
    </w:p>
    <w:p w:rsidR="00BC39AE" w:rsidRPr="0027405D" w:rsidRDefault="002078D3"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BC39AE" w:rsidRPr="001677F1">
        <w:rPr>
          <w:rFonts w:ascii="Arial" w:hAnsi="Arial" w:cs="Arial"/>
          <w:b/>
          <w:szCs w:val="24"/>
        </w:rPr>
        <w:t>.</w:t>
      </w:r>
      <w:r>
        <w:rPr>
          <w:rFonts w:ascii="Arial" w:hAnsi="Arial" w:cs="Arial"/>
          <w:b/>
          <w:szCs w:val="24"/>
        </w:rPr>
        <w:t>4</w:t>
      </w:r>
      <w:r w:rsidR="00BC39AE">
        <w:rPr>
          <w:rFonts w:ascii="Arial" w:hAnsi="Arial" w:cs="Arial"/>
          <w:szCs w:val="24"/>
        </w:rPr>
        <w:t xml:space="preserve"> –</w:t>
      </w:r>
      <w:r w:rsidR="00BC39AE" w:rsidRPr="0027405D">
        <w:rPr>
          <w:rFonts w:ascii="Arial" w:hAnsi="Arial" w:cs="Arial"/>
          <w:szCs w:val="24"/>
        </w:rPr>
        <w:t xml:space="preserve"> Até </w:t>
      </w:r>
      <w:r w:rsidR="00BC39AE">
        <w:rPr>
          <w:rFonts w:ascii="Arial" w:hAnsi="Arial" w:cs="Arial"/>
          <w:szCs w:val="24"/>
        </w:rPr>
        <w:t>02 (</w:t>
      </w:r>
      <w:r w:rsidR="00BC39AE" w:rsidRPr="0027405D">
        <w:rPr>
          <w:rFonts w:ascii="Arial" w:hAnsi="Arial" w:cs="Arial"/>
          <w:szCs w:val="24"/>
        </w:rPr>
        <w:t>dois</w:t>
      </w:r>
      <w:r w:rsidR="00BC39AE">
        <w:rPr>
          <w:rFonts w:ascii="Arial" w:hAnsi="Arial" w:cs="Arial"/>
          <w:szCs w:val="24"/>
        </w:rPr>
        <w:t>)</w:t>
      </w:r>
      <w:r w:rsidR="00BC39AE"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BC39AE" w:rsidRDefault="00BC39AE"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2078D3"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F6461A">
        <w:rPr>
          <w:rFonts w:ascii="Arial" w:hAnsi="Arial" w:cs="Arial"/>
          <w:b/>
          <w:szCs w:val="24"/>
        </w:rPr>
        <w:t>1</w:t>
      </w:r>
      <w:r w:rsidR="00B43919">
        <w:rPr>
          <w:rFonts w:ascii="Arial" w:hAnsi="Arial" w:cs="Arial"/>
          <w:b/>
          <w:szCs w:val="24"/>
        </w:rPr>
        <w:t>3</w:t>
      </w:r>
      <w:r w:rsidR="00DA3DC3" w:rsidRPr="002078D3">
        <w:rPr>
          <w:rFonts w:ascii="Arial" w:hAnsi="Arial" w:cs="Arial"/>
          <w:b/>
          <w:szCs w:val="24"/>
        </w:rPr>
        <w:t>.4.1</w:t>
      </w:r>
      <w:r w:rsidR="00DA3DC3">
        <w:rPr>
          <w:rFonts w:ascii="Arial" w:hAnsi="Arial" w:cs="Arial"/>
          <w:szCs w:val="24"/>
        </w:rPr>
        <w:t xml:space="preserve"> – </w:t>
      </w:r>
      <w:r w:rsidR="00DA3DC3" w:rsidRPr="0027405D">
        <w:rPr>
          <w:rFonts w:ascii="Arial" w:hAnsi="Arial" w:cs="Arial"/>
          <w:szCs w:val="24"/>
        </w:rPr>
        <w:t xml:space="preserve">Quaisquer </w:t>
      </w:r>
      <w:r w:rsidR="00DA3DC3" w:rsidRPr="00AD75FD">
        <w:rPr>
          <w:rFonts w:ascii="Arial" w:hAnsi="Arial" w:cs="Arial"/>
          <w:szCs w:val="24"/>
          <w:u w:val="single"/>
        </w:rPr>
        <w:t>esclarecimentos</w:t>
      </w:r>
      <w:r w:rsidR="00DA3DC3" w:rsidRPr="0027405D">
        <w:rPr>
          <w:rFonts w:ascii="Arial" w:hAnsi="Arial" w:cs="Arial"/>
          <w:szCs w:val="24"/>
        </w:rPr>
        <w:t xml:space="preserve"> sobre dúvidas eventualmente suscitadas, relativas às orientações contidas no presente pregão, poderão ser solicitados</w:t>
      </w:r>
      <w:r w:rsidR="00DA3DC3">
        <w:rPr>
          <w:rFonts w:ascii="Arial" w:hAnsi="Arial" w:cs="Arial"/>
          <w:szCs w:val="24"/>
        </w:rPr>
        <w:t xml:space="preserve"> à pregoeira através do e-mail: </w:t>
      </w:r>
      <w:hyperlink r:id="rId7" w:history="1">
        <w:r w:rsidR="00DA3DC3" w:rsidRPr="004F5298">
          <w:rPr>
            <w:rStyle w:val="Hyperlink"/>
            <w:rFonts w:ascii="Arial" w:hAnsi="Arial" w:cs="Arial"/>
            <w:szCs w:val="24"/>
          </w:rPr>
          <w:t>licitacoes@camarasorocaba.sp.gov.br</w:t>
        </w:r>
      </w:hyperlink>
      <w:r w:rsidR="00DA3DC3" w:rsidRPr="0027405D">
        <w:rPr>
          <w:rFonts w:ascii="Arial" w:hAnsi="Arial" w:cs="Arial"/>
          <w:szCs w:val="24"/>
        </w:rPr>
        <w:t>.</w:t>
      </w:r>
    </w:p>
    <w:p w:rsidR="00DA3DC3" w:rsidRDefault="00DA3DC3"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1</w:t>
      </w:r>
      <w:r w:rsidR="00B43919">
        <w:rPr>
          <w:rFonts w:ascii="Arial" w:hAnsi="Arial" w:cs="Arial"/>
          <w:b/>
          <w:szCs w:val="24"/>
        </w:rPr>
        <w:t>3</w:t>
      </w:r>
      <w:r w:rsidR="00DA3DC3" w:rsidRPr="002078D3">
        <w:rPr>
          <w:rFonts w:ascii="Arial" w:hAnsi="Arial" w:cs="Arial"/>
          <w:b/>
          <w:szCs w:val="24"/>
        </w:rPr>
        <w:t>.4.2</w:t>
      </w:r>
      <w:r w:rsidR="00DA3DC3">
        <w:rPr>
          <w:rFonts w:ascii="Arial" w:hAnsi="Arial" w:cs="Arial"/>
          <w:szCs w:val="24"/>
        </w:rPr>
        <w:t xml:space="preserve"> – Os </w:t>
      </w:r>
      <w:r w:rsidR="00DA3DC3" w:rsidRPr="00AD75FD">
        <w:rPr>
          <w:rFonts w:ascii="Arial" w:hAnsi="Arial" w:cs="Arial"/>
          <w:szCs w:val="24"/>
          <w:u w:val="single"/>
        </w:rPr>
        <w:t>pedidos de impugnação</w:t>
      </w:r>
      <w:r w:rsidR="00DA3DC3">
        <w:rPr>
          <w:rFonts w:ascii="Arial" w:hAnsi="Arial" w:cs="Arial"/>
          <w:szCs w:val="24"/>
        </w:rPr>
        <w:t xml:space="preserve"> deverão ser encaminhados por escrito à pregoeira e </w:t>
      </w:r>
      <w:r w:rsidR="00DA3DC3" w:rsidRPr="00AD75FD">
        <w:rPr>
          <w:rFonts w:ascii="Arial" w:hAnsi="Arial" w:cs="Arial"/>
          <w:szCs w:val="24"/>
          <w:u w:val="single"/>
        </w:rPr>
        <w:t>protocolados na Seção de Protocolo</w:t>
      </w:r>
      <w:r w:rsidR="00DA3DC3">
        <w:rPr>
          <w:rFonts w:ascii="Arial" w:hAnsi="Arial" w:cs="Arial"/>
          <w:szCs w:val="24"/>
        </w:rPr>
        <w:t xml:space="preserve"> da Câmara Municipal de Sorocaba.</w:t>
      </w:r>
    </w:p>
    <w:p w:rsidR="00DA3DC3" w:rsidRDefault="00DA3DC3" w:rsidP="0054496C">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54496C">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B43919">
        <w:rPr>
          <w:rFonts w:ascii="Arial" w:hAnsi="Arial" w:cs="Arial"/>
          <w:b/>
          <w:szCs w:val="24"/>
        </w:rPr>
        <w:t>3</w:t>
      </w:r>
      <w:r w:rsidR="00DA3DC3" w:rsidRPr="00BF34EA">
        <w:rPr>
          <w:rFonts w:ascii="Arial" w:hAnsi="Arial" w:cs="Arial"/>
          <w:b/>
          <w:szCs w:val="24"/>
        </w:rPr>
        <w:t>.5</w:t>
      </w:r>
      <w:r w:rsidR="00DA3DC3">
        <w:rPr>
          <w:rFonts w:ascii="Arial" w:hAnsi="Arial" w:cs="Arial"/>
          <w:szCs w:val="24"/>
        </w:rPr>
        <w:t xml:space="preserve"> – Informações poderão ser solicitadas à Seção de Licitações e Contratos, através do telefone (15) 3238-1111, de segunda a sexta-feira, das 8:00 às 17:00.</w:t>
      </w: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1D58D8" w:rsidRDefault="001D58D8" w:rsidP="001D58D8">
      <w:pPr>
        <w:pStyle w:val="p11"/>
        <w:tabs>
          <w:tab w:val="clear" w:pos="560"/>
          <w:tab w:val="clear" w:pos="800"/>
          <w:tab w:val="left" w:pos="567"/>
          <w:tab w:val="left" w:pos="1134"/>
        </w:tabs>
        <w:ind w:left="0" w:firstLine="0"/>
        <w:jc w:val="right"/>
        <w:rPr>
          <w:rFonts w:ascii="Arial" w:hAnsi="Arial" w:cs="Arial"/>
          <w:szCs w:val="24"/>
        </w:rPr>
      </w:pPr>
      <w:r>
        <w:rPr>
          <w:rFonts w:ascii="Arial" w:hAnsi="Arial" w:cs="Arial"/>
          <w:szCs w:val="24"/>
        </w:rPr>
        <w:t>Sorocaba, 17 de junho de 2015.</w:t>
      </w: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1D58D8" w:rsidRDefault="001D58D8" w:rsidP="0054496C">
      <w:pPr>
        <w:pStyle w:val="p11"/>
        <w:tabs>
          <w:tab w:val="clear" w:pos="560"/>
          <w:tab w:val="clear" w:pos="800"/>
          <w:tab w:val="left" w:pos="567"/>
          <w:tab w:val="left" w:pos="1134"/>
        </w:tabs>
        <w:ind w:left="0" w:firstLine="0"/>
        <w:jc w:val="both"/>
        <w:rPr>
          <w:rFonts w:ascii="Arial" w:hAnsi="Arial" w:cs="Arial"/>
          <w:szCs w:val="24"/>
        </w:rPr>
      </w:pPr>
    </w:p>
    <w:p w:rsidR="001D58D8" w:rsidRPr="001D58D8" w:rsidRDefault="001D58D8" w:rsidP="001D58D8">
      <w:pPr>
        <w:pStyle w:val="p11"/>
        <w:tabs>
          <w:tab w:val="clear" w:pos="560"/>
          <w:tab w:val="clear" w:pos="800"/>
          <w:tab w:val="left" w:pos="567"/>
          <w:tab w:val="left" w:pos="1134"/>
        </w:tabs>
        <w:ind w:left="0" w:firstLine="0"/>
        <w:jc w:val="center"/>
        <w:rPr>
          <w:rFonts w:ascii="Arial" w:hAnsi="Arial" w:cs="Arial"/>
          <w:b/>
          <w:szCs w:val="24"/>
        </w:rPr>
      </w:pPr>
      <w:r w:rsidRPr="001D58D8">
        <w:rPr>
          <w:rFonts w:ascii="Arial" w:hAnsi="Arial" w:cs="Arial"/>
          <w:b/>
          <w:szCs w:val="24"/>
        </w:rPr>
        <w:t>GERVINO CLÁUDIO GONÇALVES</w:t>
      </w:r>
    </w:p>
    <w:p w:rsidR="00BF4475" w:rsidRPr="001D58D8" w:rsidRDefault="001D58D8" w:rsidP="001D58D8">
      <w:pPr>
        <w:pStyle w:val="p11"/>
        <w:tabs>
          <w:tab w:val="clear" w:pos="560"/>
          <w:tab w:val="clear" w:pos="800"/>
          <w:tab w:val="left" w:pos="567"/>
          <w:tab w:val="left" w:pos="1134"/>
        </w:tabs>
        <w:ind w:left="0" w:firstLine="0"/>
        <w:jc w:val="center"/>
        <w:rPr>
          <w:rFonts w:ascii="Arial" w:hAnsi="Arial" w:cs="Arial"/>
          <w:b/>
          <w:szCs w:val="24"/>
        </w:rPr>
      </w:pPr>
      <w:r w:rsidRPr="001D58D8">
        <w:rPr>
          <w:rFonts w:ascii="Arial" w:hAnsi="Arial" w:cs="Arial"/>
          <w:b/>
          <w:szCs w:val="24"/>
        </w:rPr>
        <w:t>Presidente</w:t>
      </w:r>
      <w:r w:rsidR="00F62E1F" w:rsidRPr="001D58D8">
        <w:rPr>
          <w:rFonts w:ascii="Arial" w:hAnsi="Arial" w:cs="Arial"/>
          <w:b/>
          <w:szCs w:val="24"/>
        </w:rPr>
        <w:br w:type="page"/>
      </w:r>
    </w:p>
    <w:p w:rsidR="00072481" w:rsidRDefault="00072481" w:rsidP="0054496C">
      <w:pPr>
        <w:tabs>
          <w:tab w:val="left" w:pos="567"/>
          <w:tab w:val="left" w:pos="1134"/>
        </w:tabs>
        <w:jc w:val="center"/>
        <w:rPr>
          <w:rFonts w:ascii="Arial" w:hAnsi="Arial" w:cs="Arial"/>
          <w:b/>
          <w:sz w:val="24"/>
          <w:szCs w:val="24"/>
        </w:rPr>
      </w:pPr>
    </w:p>
    <w:p w:rsidR="00256FD5" w:rsidRPr="00701948" w:rsidRDefault="00256FD5" w:rsidP="0054496C">
      <w:pPr>
        <w:tabs>
          <w:tab w:val="left" w:pos="567"/>
          <w:tab w:val="left" w:pos="1134"/>
        </w:tabs>
        <w:jc w:val="center"/>
        <w:rPr>
          <w:rFonts w:ascii="Arial" w:hAnsi="Arial" w:cs="Arial"/>
          <w:b/>
          <w:sz w:val="24"/>
          <w:szCs w:val="24"/>
        </w:rPr>
      </w:pPr>
      <w:r w:rsidRPr="00701948">
        <w:rPr>
          <w:rFonts w:ascii="Arial" w:hAnsi="Arial" w:cs="Arial"/>
          <w:b/>
          <w:sz w:val="24"/>
          <w:szCs w:val="24"/>
        </w:rPr>
        <w:t>ANEXO I</w:t>
      </w:r>
    </w:p>
    <w:p w:rsidR="007E6083" w:rsidRDefault="007E6083" w:rsidP="0054496C">
      <w:pPr>
        <w:tabs>
          <w:tab w:val="left" w:pos="567"/>
          <w:tab w:val="left" w:pos="1134"/>
        </w:tabs>
        <w:jc w:val="center"/>
        <w:rPr>
          <w:rFonts w:ascii="Arial" w:hAnsi="Arial" w:cs="Arial"/>
          <w:b/>
          <w:sz w:val="24"/>
          <w:szCs w:val="24"/>
        </w:rPr>
      </w:pPr>
    </w:p>
    <w:p w:rsidR="005E082F" w:rsidRPr="00701948" w:rsidRDefault="00BB46FD" w:rsidP="0054496C">
      <w:pPr>
        <w:tabs>
          <w:tab w:val="left" w:pos="567"/>
          <w:tab w:val="left" w:pos="1134"/>
        </w:tabs>
        <w:jc w:val="center"/>
        <w:rPr>
          <w:rFonts w:ascii="Arial" w:hAnsi="Arial" w:cs="Arial"/>
          <w:b/>
          <w:sz w:val="24"/>
          <w:szCs w:val="24"/>
          <w:u w:val="single"/>
        </w:rPr>
      </w:pPr>
      <w:r w:rsidRPr="00701948">
        <w:rPr>
          <w:rFonts w:ascii="Arial" w:hAnsi="Arial" w:cs="Arial"/>
          <w:b/>
          <w:sz w:val="24"/>
          <w:szCs w:val="24"/>
          <w:u w:val="single"/>
        </w:rPr>
        <w:t xml:space="preserve">MINUTA </w:t>
      </w:r>
      <w:r w:rsidR="00BC2D45">
        <w:rPr>
          <w:rFonts w:ascii="Arial" w:hAnsi="Arial" w:cs="Arial"/>
          <w:b/>
          <w:sz w:val="24"/>
          <w:szCs w:val="24"/>
          <w:u w:val="single"/>
        </w:rPr>
        <w:t>DA ATA DE REGISTRO DE PREÇOS</w:t>
      </w:r>
      <w:r w:rsidR="005E082F" w:rsidRPr="00701948">
        <w:rPr>
          <w:rFonts w:ascii="Arial" w:hAnsi="Arial" w:cs="Arial"/>
          <w:b/>
          <w:sz w:val="24"/>
          <w:szCs w:val="24"/>
          <w:u w:val="single"/>
        </w:rPr>
        <w:t xml:space="preserve"> </w:t>
      </w:r>
    </w:p>
    <w:p w:rsidR="00BB46FD" w:rsidRPr="00552A76" w:rsidRDefault="00BB46FD" w:rsidP="0054496C">
      <w:pPr>
        <w:tabs>
          <w:tab w:val="left" w:pos="567"/>
          <w:tab w:val="left" w:pos="1134"/>
        </w:tabs>
        <w:jc w:val="center"/>
        <w:rPr>
          <w:rFonts w:ascii="Arial" w:hAnsi="Arial" w:cs="Arial"/>
          <w:b/>
        </w:rPr>
      </w:pPr>
    </w:p>
    <w:p w:rsidR="005E082F" w:rsidRPr="00552A76" w:rsidRDefault="005E082F" w:rsidP="0054496C">
      <w:pPr>
        <w:tabs>
          <w:tab w:val="left" w:pos="567"/>
          <w:tab w:val="left" w:pos="1134"/>
        </w:tabs>
        <w:jc w:val="both"/>
        <w:rPr>
          <w:rFonts w:ascii="Arial" w:hAnsi="Arial" w:cs="Arial"/>
          <w:b/>
        </w:rPr>
      </w:pPr>
    </w:p>
    <w:p w:rsidR="00716E8A" w:rsidRDefault="00716E8A" w:rsidP="00716E8A">
      <w:pPr>
        <w:tabs>
          <w:tab w:val="left" w:pos="567"/>
          <w:tab w:val="left" w:pos="1134"/>
        </w:tabs>
        <w:jc w:val="center"/>
        <w:rPr>
          <w:rFonts w:ascii="Arial" w:hAnsi="Arial" w:cs="Arial"/>
          <w:b/>
        </w:rPr>
      </w:pPr>
      <w:r w:rsidRPr="00BC2D45">
        <w:rPr>
          <w:rFonts w:ascii="Arial" w:hAnsi="Arial" w:cs="Arial"/>
          <w:b/>
        </w:rPr>
        <w:t xml:space="preserve">COMPROMISSO DE </w:t>
      </w:r>
      <w:r w:rsidRPr="00F86817">
        <w:rPr>
          <w:rFonts w:ascii="Arial" w:hAnsi="Arial" w:cs="Arial"/>
          <w:b/>
        </w:rPr>
        <w:t xml:space="preserve">FORNECIMENTO </w:t>
      </w:r>
      <w:r w:rsidR="00C4157C">
        <w:rPr>
          <w:rFonts w:ascii="Arial" w:hAnsi="Arial" w:cs="Arial"/>
          <w:b/>
        </w:rPr>
        <w:t>E ENTREGA DE PÃES, LEITE E FRIOS</w:t>
      </w:r>
    </w:p>
    <w:p w:rsidR="00BC2D45" w:rsidRDefault="00BC2D45" w:rsidP="0054496C">
      <w:pPr>
        <w:tabs>
          <w:tab w:val="left" w:pos="567"/>
          <w:tab w:val="left" w:pos="1134"/>
        </w:tabs>
        <w:jc w:val="center"/>
        <w:rPr>
          <w:rFonts w:ascii="Arial" w:hAnsi="Arial" w:cs="Arial"/>
          <w:b/>
        </w:rPr>
      </w:pPr>
    </w:p>
    <w:p w:rsidR="00BC2D45" w:rsidRPr="00BC2D45" w:rsidRDefault="00BC2D45" w:rsidP="0054496C">
      <w:pPr>
        <w:tabs>
          <w:tab w:val="left" w:pos="567"/>
          <w:tab w:val="left" w:pos="1134"/>
        </w:tabs>
        <w:jc w:val="center"/>
        <w:rPr>
          <w:rFonts w:ascii="Arial" w:hAnsi="Arial" w:cs="Arial"/>
          <w:b/>
        </w:rPr>
      </w:pPr>
      <w:r>
        <w:rPr>
          <w:rFonts w:ascii="Arial" w:hAnsi="Arial" w:cs="Arial"/>
          <w:b/>
        </w:rPr>
        <w:t xml:space="preserve">PREGÃO N.º </w:t>
      </w:r>
      <w:r w:rsidR="00FA6D26">
        <w:rPr>
          <w:rFonts w:ascii="Arial" w:hAnsi="Arial" w:cs="Arial"/>
          <w:b/>
        </w:rPr>
        <w:t>24</w:t>
      </w:r>
      <w:r>
        <w:rPr>
          <w:rFonts w:ascii="Arial" w:hAnsi="Arial" w:cs="Arial"/>
          <w:b/>
        </w:rPr>
        <w:t>/2015</w:t>
      </w:r>
    </w:p>
    <w:p w:rsidR="005E082F" w:rsidRPr="00552A76" w:rsidRDefault="005E082F" w:rsidP="0054496C">
      <w:pPr>
        <w:tabs>
          <w:tab w:val="left" w:pos="567"/>
          <w:tab w:val="left" w:pos="1134"/>
        </w:tabs>
        <w:jc w:val="both"/>
        <w:rPr>
          <w:rFonts w:ascii="Arial" w:hAnsi="Arial" w:cs="Arial"/>
        </w:rPr>
      </w:pP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 xml:space="preserve">     </w:t>
      </w: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Entre a Câmara Municipal de Soroca</w:t>
      </w:r>
      <w:r w:rsidR="00F0370B">
        <w:rPr>
          <w:rFonts w:ascii="Arial" w:hAnsi="Arial" w:cs="Arial"/>
        </w:rPr>
        <w:t>ba, C.N.P.J\M.F. n.</w:t>
      </w:r>
      <w:r w:rsidRPr="00552A76">
        <w:rPr>
          <w:rFonts w:ascii="Arial" w:hAnsi="Arial" w:cs="Arial"/>
        </w:rPr>
        <w:t>º 50.333.616/0001-52, com sede nesta cidade à Av. Eng</w:t>
      </w:r>
      <w:r w:rsidR="00F0370B">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10406">
        <w:rPr>
          <w:rFonts w:ascii="Arial" w:hAnsi="Arial" w:cs="Arial"/>
        </w:rPr>
        <w:t>sid</w:t>
      </w:r>
      <w:r w:rsidR="00FD5418">
        <w:rPr>
          <w:rFonts w:ascii="Arial" w:hAnsi="Arial" w:cs="Arial"/>
        </w:rPr>
        <w:t xml:space="preserve">ente, </w:t>
      </w:r>
      <w:r w:rsidR="002A4C45">
        <w:rPr>
          <w:rFonts w:ascii="Arial" w:hAnsi="Arial" w:cs="Arial"/>
        </w:rPr>
        <w:t>Gervino Cláudio Gonçalves</w:t>
      </w:r>
      <w:r w:rsidRPr="00552A76">
        <w:rPr>
          <w:rFonts w:ascii="Arial" w:hAnsi="Arial" w:cs="Arial"/>
        </w:rPr>
        <w:t xml:space="preserve">, portador do RG n.º </w:t>
      </w:r>
      <w:r w:rsidR="00BD7248">
        <w:rPr>
          <w:rFonts w:ascii="Arial" w:hAnsi="Arial" w:cs="Arial"/>
        </w:rPr>
        <w:t>.............</w:t>
      </w:r>
      <w:r w:rsidR="00465669">
        <w:rPr>
          <w:rFonts w:ascii="Arial" w:hAnsi="Arial" w:cs="Arial"/>
        </w:rPr>
        <w:t xml:space="preserve"> e </w:t>
      </w:r>
      <w:r w:rsidRPr="00552A76">
        <w:rPr>
          <w:rFonts w:ascii="Arial" w:hAnsi="Arial" w:cs="Arial"/>
        </w:rPr>
        <w:t xml:space="preserve">CPF n.º </w:t>
      </w:r>
      <w:r w:rsidR="00BD7248">
        <w:rPr>
          <w:rFonts w:ascii="Arial" w:hAnsi="Arial" w:cs="Arial"/>
        </w:rPr>
        <w:t>.............,</w:t>
      </w:r>
      <w:r w:rsidRPr="00552A76">
        <w:rPr>
          <w:rFonts w:ascii="Arial" w:hAnsi="Arial" w:cs="Arial"/>
        </w:rPr>
        <w:t xml:space="preserve"> e </w:t>
      </w:r>
      <w:r w:rsidR="00BD7248">
        <w:rPr>
          <w:rFonts w:ascii="Arial" w:hAnsi="Arial" w:cs="Arial"/>
        </w:rPr>
        <w:t>......................</w:t>
      </w:r>
      <w:r w:rsidRPr="00552A76">
        <w:rPr>
          <w:rFonts w:ascii="Arial" w:hAnsi="Arial" w:cs="Arial"/>
        </w:rPr>
        <w:t xml:space="preserve">, C.N.P.J. n.º </w:t>
      </w:r>
      <w:r w:rsidR="00BD7248">
        <w:rPr>
          <w:rFonts w:ascii="Arial" w:hAnsi="Arial" w:cs="Arial"/>
        </w:rPr>
        <w:t>.............</w:t>
      </w:r>
      <w:r w:rsidRPr="00552A76">
        <w:rPr>
          <w:rFonts w:ascii="Arial" w:hAnsi="Arial" w:cs="Arial"/>
        </w:rPr>
        <w:t xml:space="preserve">, com sede na rua </w:t>
      </w:r>
      <w:r w:rsidR="00BD7248">
        <w:rPr>
          <w:rFonts w:ascii="Arial" w:hAnsi="Arial" w:cs="Arial"/>
        </w:rPr>
        <w:t>............</w:t>
      </w:r>
      <w:r w:rsidRPr="00552A76">
        <w:rPr>
          <w:rFonts w:ascii="Arial" w:hAnsi="Arial" w:cs="Arial"/>
        </w:rPr>
        <w:t xml:space="preserve">, Bairro </w:t>
      </w:r>
      <w:r w:rsidR="00BD7248">
        <w:rPr>
          <w:rFonts w:ascii="Arial" w:hAnsi="Arial" w:cs="Arial"/>
        </w:rPr>
        <w:t>...........</w:t>
      </w:r>
      <w:r w:rsidRPr="00552A76">
        <w:rPr>
          <w:rFonts w:ascii="Arial" w:hAnsi="Arial" w:cs="Arial"/>
        </w:rPr>
        <w:t xml:space="preserve">, na cidade </w:t>
      </w:r>
      <w:r w:rsidR="00BD7248">
        <w:rPr>
          <w:rFonts w:ascii="Arial" w:hAnsi="Arial" w:cs="Arial"/>
        </w:rPr>
        <w:t>...........</w:t>
      </w:r>
      <w:r w:rsidRPr="00552A76">
        <w:rPr>
          <w:rFonts w:ascii="Arial" w:hAnsi="Arial" w:cs="Arial"/>
        </w:rPr>
        <w:t xml:space="preserve">, neste ato representada por </w:t>
      </w:r>
      <w:r w:rsidR="00BD7248">
        <w:rPr>
          <w:rFonts w:ascii="Arial" w:hAnsi="Arial" w:cs="Arial"/>
        </w:rPr>
        <w:t>...........</w:t>
      </w:r>
      <w:r w:rsidRPr="00552A76">
        <w:rPr>
          <w:rFonts w:ascii="Arial" w:hAnsi="Arial" w:cs="Arial"/>
        </w:rPr>
        <w:t>, portador do R.G. n</w:t>
      </w:r>
      <w:r w:rsidR="00F0370B">
        <w:rPr>
          <w:rFonts w:ascii="Arial" w:hAnsi="Arial" w:cs="Arial"/>
        </w:rPr>
        <w:t>.</w:t>
      </w:r>
      <w:r w:rsidRPr="00552A76">
        <w:rPr>
          <w:rFonts w:ascii="Arial" w:hAnsi="Arial" w:cs="Arial"/>
        </w:rPr>
        <w:t xml:space="preserve">º </w:t>
      </w:r>
      <w:r w:rsidR="00BD7248">
        <w:rPr>
          <w:rFonts w:ascii="Arial" w:hAnsi="Arial" w:cs="Arial"/>
        </w:rPr>
        <w:t>.............</w:t>
      </w:r>
      <w:r w:rsidR="00BA5967">
        <w:rPr>
          <w:rFonts w:ascii="Arial" w:hAnsi="Arial" w:cs="Arial"/>
        </w:rPr>
        <w:t xml:space="preserve"> e</w:t>
      </w:r>
      <w:r w:rsidRPr="00552A76">
        <w:rPr>
          <w:rFonts w:ascii="Arial" w:hAnsi="Arial" w:cs="Arial"/>
        </w:rPr>
        <w:t xml:space="preserve"> C.P.F. n</w:t>
      </w:r>
      <w:r w:rsidR="00F0370B">
        <w:rPr>
          <w:rFonts w:ascii="Arial" w:hAnsi="Arial" w:cs="Arial"/>
        </w:rPr>
        <w:t>.</w:t>
      </w:r>
      <w:r w:rsidRPr="00552A76">
        <w:rPr>
          <w:rFonts w:ascii="Arial" w:hAnsi="Arial" w:cs="Arial"/>
        </w:rPr>
        <w:t xml:space="preserve">º </w:t>
      </w:r>
      <w:r w:rsidR="00BD7248">
        <w:rPr>
          <w:rFonts w:ascii="Arial" w:hAnsi="Arial" w:cs="Arial"/>
        </w:rPr>
        <w:t>...........</w:t>
      </w:r>
      <w:r w:rsidRPr="00552A76">
        <w:rPr>
          <w:rFonts w:ascii="Arial" w:hAnsi="Arial" w:cs="Arial"/>
        </w:rPr>
        <w:t xml:space="preserve">, denominada  simplesmente </w:t>
      </w:r>
      <w:r w:rsidR="00D97311">
        <w:rPr>
          <w:rFonts w:ascii="Arial" w:hAnsi="Arial" w:cs="Arial"/>
        </w:rPr>
        <w:t>DETENTORA</w:t>
      </w:r>
      <w:r w:rsidRPr="00552A76">
        <w:rPr>
          <w:rFonts w:ascii="Arial" w:hAnsi="Arial" w:cs="Arial"/>
        </w:rPr>
        <w:t xml:space="preserve">, é lavrado o presente </w:t>
      </w:r>
      <w:r w:rsidR="00CB713D">
        <w:rPr>
          <w:rFonts w:ascii="Arial" w:hAnsi="Arial" w:cs="Arial"/>
        </w:rPr>
        <w:t>ajuste</w:t>
      </w:r>
      <w:r w:rsidRPr="00552A76">
        <w:rPr>
          <w:rFonts w:ascii="Arial" w:hAnsi="Arial" w:cs="Arial"/>
        </w:rPr>
        <w:t xml:space="preserve">, nos termos do Pregão n.º </w:t>
      </w:r>
      <w:r w:rsidR="00FA6D26">
        <w:rPr>
          <w:rFonts w:ascii="Arial" w:hAnsi="Arial" w:cs="Arial"/>
        </w:rPr>
        <w:t>24</w:t>
      </w:r>
      <w:r w:rsidR="0045681E">
        <w:rPr>
          <w:rFonts w:ascii="Arial" w:hAnsi="Arial" w:cs="Arial"/>
        </w:rPr>
        <w:t>/201</w:t>
      </w:r>
      <w:r w:rsidR="006049E7">
        <w:rPr>
          <w:rFonts w:ascii="Arial" w:hAnsi="Arial" w:cs="Arial"/>
        </w:rPr>
        <w:t>5</w:t>
      </w:r>
      <w:r w:rsidRPr="00552A76">
        <w:rPr>
          <w:rFonts w:ascii="Arial" w:hAnsi="Arial" w:cs="Arial"/>
        </w:rPr>
        <w:t>, Lei Federal n</w:t>
      </w:r>
      <w:r w:rsidR="00F0370B">
        <w:rPr>
          <w:rFonts w:ascii="Arial" w:hAnsi="Arial" w:cs="Arial"/>
        </w:rPr>
        <w:t>.</w:t>
      </w:r>
      <w:r w:rsidR="00BA48CF">
        <w:rPr>
          <w:rFonts w:ascii="Arial" w:hAnsi="Arial" w:cs="Arial"/>
        </w:rPr>
        <w:t xml:space="preserve">º 10.520/2002, </w:t>
      </w:r>
      <w:r w:rsidRPr="00552A76">
        <w:rPr>
          <w:rFonts w:ascii="Arial" w:hAnsi="Arial" w:cs="Arial"/>
        </w:rPr>
        <w:t>subsidiariamente pela Lei Federal n</w:t>
      </w:r>
      <w:r w:rsidR="00F0370B">
        <w:rPr>
          <w:rFonts w:ascii="Arial" w:hAnsi="Arial" w:cs="Arial"/>
        </w:rPr>
        <w:t>.</w:t>
      </w:r>
      <w:r w:rsidRPr="00552A76">
        <w:rPr>
          <w:rFonts w:ascii="Arial" w:hAnsi="Arial" w:cs="Arial"/>
        </w:rPr>
        <w:t>º 8666/93 e suas alterações</w:t>
      </w:r>
      <w:r w:rsidR="00BA48CF">
        <w:rPr>
          <w:rFonts w:ascii="Arial" w:hAnsi="Arial" w:cs="Arial"/>
        </w:rPr>
        <w:t>,</w:t>
      </w:r>
      <w:r w:rsidR="00AE5BCA">
        <w:rPr>
          <w:rFonts w:ascii="Arial" w:hAnsi="Arial" w:cs="Arial"/>
        </w:rPr>
        <w:t xml:space="preserve"> </w:t>
      </w:r>
      <w:r w:rsidR="00AE5BCA" w:rsidRPr="00F86817">
        <w:rPr>
          <w:rFonts w:ascii="Arial" w:hAnsi="Arial" w:cs="Arial"/>
        </w:rPr>
        <w:t>e do Ato da Mesa n.º 0</w:t>
      </w:r>
      <w:r w:rsidR="00D625C5" w:rsidRPr="00F86817">
        <w:rPr>
          <w:rFonts w:ascii="Arial" w:hAnsi="Arial" w:cs="Arial"/>
        </w:rPr>
        <w:t>5</w:t>
      </w:r>
      <w:r w:rsidR="00AE5BCA" w:rsidRPr="00F86817">
        <w:rPr>
          <w:rFonts w:ascii="Arial" w:hAnsi="Arial" w:cs="Arial"/>
        </w:rPr>
        <w:t>/2015</w:t>
      </w:r>
      <w:r w:rsidRPr="00F86817">
        <w:rPr>
          <w:rFonts w:ascii="Arial" w:hAnsi="Arial" w:cs="Arial"/>
        </w:rPr>
        <w:t>,</w:t>
      </w:r>
      <w:r w:rsidRPr="00552A76">
        <w:rPr>
          <w:rFonts w:ascii="Arial" w:hAnsi="Arial" w:cs="Arial"/>
        </w:rPr>
        <w:t xml:space="preserve"> conforme normas e condições a seguir descritas:</w:t>
      </w:r>
    </w:p>
    <w:p w:rsidR="00B86113" w:rsidRDefault="00B86113" w:rsidP="0054496C">
      <w:pPr>
        <w:tabs>
          <w:tab w:val="left" w:pos="567"/>
          <w:tab w:val="left" w:pos="1134"/>
        </w:tabs>
        <w:jc w:val="both"/>
        <w:rPr>
          <w:rFonts w:ascii="Arial" w:hAnsi="Arial" w:cs="Arial"/>
        </w:rPr>
      </w:pPr>
    </w:p>
    <w:p w:rsidR="005E082F" w:rsidRPr="00F0370B" w:rsidRDefault="005E082F" w:rsidP="0054496C">
      <w:pPr>
        <w:tabs>
          <w:tab w:val="left" w:pos="567"/>
          <w:tab w:val="left" w:pos="1134"/>
        </w:tabs>
        <w:jc w:val="center"/>
        <w:rPr>
          <w:rFonts w:ascii="Arial" w:hAnsi="Arial" w:cs="Arial"/>
          <w:b/>
        </w:rPr>
      </w:pPr>
      <w:r w:rsidRPr="00F0370B">
        <w:rPr>
          <w:rFonts w:ascii="Arial" w:hAnsi="Arial" w:cs="Arial"/>
          <w:b/>
        </w:rPr>
        <w:t>CLÁUSULA 01 – DO OBJETO</w:t>
      </w:r>
    </w:p>
    <w:p w:rsidR="005E082F" w:rsidRPr="00552A76" w:rsidRDefault="005E082F" w:rsidP="0054496C">
      <w:pPr>
        <w:tabs>
          <w:tab w:val="left" w:pos="567"/>
          <w:tab w:val="left" w:pos="1134"/>
        </w:tabs>
        <w:jc w:val="both"/>
        <w:rPr>
          <w:rFonts w:ascii="Arial" w:hAnsi="Arial" w:cs="Arial"/>
        </w:rPr>
      </w:pPr>
    </w:p>
    <w:p w:rsidR="00716E8A" w:rsidRPr="0065306D" w:rsidRDefault="00716E8A" w:rsidP="00716E8A">
      <w:pPr>
        <w:pStyle w:val="p8"/>
        <w:widowControl/>
        <w:tabs>
          <w:tab w:val="left" w:pos="567"/>
          <w:tab w:val="left" w:pos="1134"/>
        </w:tabs>
        <w:rPr>
          <w:rFonts w:ascii="Arial" w:hAnsi="Arial" w:cs="Arial"/>
          <w:sz w:val="20"/>
        </w:rPr>
      </w:pPr>
      <w:r w:rsidRPr="0065306D">
        <w:rPr>
          <w:rFonts w:ascii="Arial" w:hAnsi="Arial" w:cs="Arial"/>
          <w:b/>
          <w:sz w:val="20"/>
        </w:rPr>
        <w:t>1.1</w:t>
      </w:r>
      <w:r w:rsidRPr="0065306D">
        <w:rPr>
          <w:rFonts w:ascii="Arial" w:hAnsi="Arial" w:cs="Arial"/>
          <w:sz w:val="20"/>
        </w:rPr>
        <w:t xml:space="preserve"> – </w:t>
      </w:r>
      <w:r w:rsidRPr="0065306D">
        <w:rPr>
          <w:rFonts w:ascii="Arial" w:hAnsi="Arial" w:cs="Arial"/>
          <w:iCs/>
          <w:sz w:val="20"/>
        </w:rPr>
        <w:t xml:space="preserve">Obriga-se a detentora do Registro de Preços </w:t>
      </w:r>
      <w:r>
        <w:rPr>
          <w:rFonts w:ascii="Arial" w:hAnsi="Arial" w:cs="Arial"/>
          <w:iCs/>
          <w:sz w:val="20"/>
        </w:rPr>
        <w:t xml:space="preserve">ao </w:t>
      </w:r>
      <w:r w:rsidR="00C4157C">
        <w:rPr>
          <w:rFonts w:ascii="Arial" w:hAnsi="Arial" w:cs="Arial"/>
          <w:iCs/>
          <w:sz w:val="20"/>
        </w:rPr>
        <w:t>fornecimento e entrega de pães, leite e frios para o consumo da Câmara Municipal de Sorocaba</w:t>
      </w:r>
      <w:r w:rsidRPr="0065306D">
        <w:rPr>
          <w:rFonts w:ascii="Arial" w:hAnsi="Arial" w:cs="Arial"/>
          <w:sz w:val="20"/>
        </w:rPr>
        <w:t>, conforme especificações, quantidades e condições constantes nesta Ata de Preços e proposta apresentada.</w:t>
      </w:r>
    </w:p>
    <w:p w:rsidR="00CB713D" w:rsidRDefault="00CB713D" w:rsidP="0054496C">
      <w:pPr>
        <w:pStyle w:val="p8"/>
        <w:widowControl/>
        <w:tabs>
          <w:tab w:val="left" w:pos="567"/>
          <w:tab w:val="left" w:pos="1134"/>
        </w:tabs>
      </w:pPr>
    </w:p>
    <w:p w:rsidR="000B7311" w:rsidRDefault="000B7311" w:rsidP="000B7311">
      <w:pPr>
        <w:pStyle w:val="p7"/>
        <w:tabs>
          <w:tab w:val="clear" w:pos="580"/>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0B7311" w:rsidRDefault="000B7311" w:rsidP="000B7311">
      <w:pPr>
        <w:pStyle w:val="p7"/>
        <w:tabs>
          <w:tab w:val="clear" w:pos="580"/>
        </w:tabs>
        <w:ind w:left="0"/>
        <w:rPr>
          <w:rFonts w:ascii="Arial" w:hAnsi="Arial"/>
          <w:sz w:val="20"/>
        </w:rPr>
      </w:pPr>
    </w:p>
    <w:p w:rsidR="005E082F" w:rsidRPr="0033189E" w:rsidRDefault="005E082F" w:rsidP="0054496C">
      <w:pPr>
        <w:tabs>
          <w:tab w:val="left" w:pos="567"/>
          <w:tab w:val="left" w:pos="1134"/>
        </w:tabs>
        <w:jc w:val="center"/>
        <w:rPr>
          <w:rFonts w:ascii="Arial" w:hAnsi="Arial" w:cs="Arial"/>
          <w:b/>
        </w:rPr>
      </w:pPr>
      <w:r w:rsidRPr="0033189E">
        <w:rPr>
          <w:rFonts w:ascii="Arial" w:hAnsi="Arial" w:cs="Arial"/>
          <w:b/>
        </w:rPr>
        <w:t>CLÁUSULA 02 – DOS DOCUMENTOS APLICÁVEIS</w:t>
      </w:r>
    </w:p>
    <w:p w:rsidR="005E082F" w:rsidRPr="00552A76" w:rsidRDefault="005E082F" w:rsidP="0054496C">
      <w:pPr>
        <w:tabs>
          <w:tab w:val="left" w:pos="567"/>
          <w:tab w:val="left" w:pos="1134"/>
        </w:tabs>
        <w:jc w:val="both"/>
        <w:rPr>
          <w:rFonts w:ascii="Arial" w:hAnsi="Arial" w:cs="Arial"/>
        </w:rPr>
      </w:pPr>
    </w:p>
    <w:p w:rsidR="005E082F" w:rsidRDefault="005E082F" w:rsidP="0054496C">
      <w:pPr>
        <w:tabs>
          <w:tab w:val="left" w:pos="567"/>
          <w:tab w:val="left" w:pos="1134"/>
        </w:tabs>
        <w:jc w:val="both"/>
        <w:rPr>
          <w:rFonts w:ascii="Arial" w:hAnsi="Arial" w:cs="Arial"/>
        </w:rPr>
      </w:pPr>
      <w:r w:rsidRPr="0033189E">
        <w:rPr>
          <w:rFonts w:ascii="Arial" w:hAnsi="Arial" w:cs="Arial"/>
          <w:b/>
        </w:rPr>
        <w:t>2.1</w:t>
      </w:r>
      <w:r w:rsidR="0033189E">
        <w:rPr>
          <w:rFonts w:ascii="Arial" w:hAnsi="Arial" w:cs="Arial"/>
        </w:rPr>
        <w:t xml:space="preserve"> - Fazem parte dest</w:t>
      </w:r>
      <w:r w:rsidR="0065306D">
        <w:rPr>
          <w:rFonts w:ascii="Arial" w:hAnsi="Arial" w:cs="Arial"/>
        </w:rPr>
        <w:t>a</w:t>
      </w:r>
      <w:r w:rsidR="0033189E">
        <w:rPr>
          <w:rFonts w:ascii="Arial" w:hAnsi="Arial" w:cs="Arial"/>
        </w:rPr>
        <w:t xml:space="preserve"> </w:t>
      </w:r>
      <w:r w:rsidR="0065306D">
        <w:rPr>
          <w:rFonts w:ascii="Arial" w:hAnsi="Arial" w:cs="Arial"/>
        </w:rPr>
        <w:t>ata</w:t>
      </w:r>
      <w:r w:rsidR="0033189E">
        <w:rPr>
          <w:rFonts w:ascii="Arial" w:hAnsi="Arial" w:cs="Arial"/>
        </w:rPr>
        <w:t xml:space="preserve"> o e</w:t>
      </w:r>
      <w:r w:rsidRPr="00552A76">
        <w:rPr>
          <w:rFonts w:ascii="Arial" w:hAnsi="Arial" w:cs="Arial"/>
        </w:rPr>
        <w:t>dital d</w:t>
      </w:r>
      <w:r w:rsidR="0033189E">
        <w:rPr>
          <w:rFonts w:ascii="Arial" w:hAnsi="Arial" w:cs="Arial"/>
        </w:rPr>
        <w:t>o</w:t>
      </w:r>
      <w:r w:rsidR="00010406">
        <w:rPr>
          <w:rFonts w:ascii="Arial" w:hAnsi="Arial" w:cs="Arial"/>
        </w:rPr>
        <w:t xml:space="preserve"> Pregão n.º </w:t>
      </w:r>
      <w:r w:rsidR="00FA6D26">
        <w:rPr>
          <w:rFonts w:ascii="Arial" w:hAnsi="Arial" w:cs="Arial"/>
        </w:rPr>
        <w:t>24</w:t>
      </w:r>
      <w:r w:rsidR="0045681E">
        <w:rPr>
          <w:rFonts w:ascii="Arial" w:hAnsi="Arial" w:cs="Arial"/>
        </w:rPr>
        <w:t>/201</w:t>
      </w:r>
      <w:r w:rsidR="006049E7">
        <w:rPr>
          <w:rFonts w:ascii="Arial" w:hAnsi="Arial" w:cs="Arial"/>
        </w:rPr>
        <w:t>5</w:t>
      </w:r>
      <w:r w:rsidRPr="00552A76">
        <w:rPr>
          <w:rFonts w:ascii="Arial" w:hAnsi="Arial" w:cs="Arial"/>
        </w:rPr>
        <w:t xml:space="preserve"> e a proposta da </w:t>
      </w:r>
      <w:r w:rsidR="00DD5993">
        <w:rPr>
          <w:rFonts w:ascii="Arial" w:hAnsi="Arial" w:cs="Arial"/>
        </w:rPr>
        <w:t>detentora</w:t>
      </w:r>
      <w:r w:rsidRPr="00552A76">
        <w:rPr>
          <w:rFonts w:ascii="Arial" w:hAnsi="Arial" w:cs="Arial"/>
        </w:rPr>
        <w:t>, no</w:t>
      </w:r>
      <w:r w:rsidR="0065306D">
        <w:rPr>
          <w:rFonts w:ascii="Arial" w:hAnsi="Arial" w:cs="Arial"/>
        </w:rPr>
        <w:t xml:space="preserve"> que não contrarie esta ata</w:t>
      </w:r>
      <w:r w:rsidRPr="00552A76">
        <w:rPr>
          <w:rFonts w:ascii="Arial" w:hAnsi="Arial" w:cs="Arial"/>
        </w:rPr>
        <w:t>.</w:t>
      </w:r>
    </w:p>
    <w:p w:rsidR="00434716" w:rsidRDefault="00434716" w:rsidP="00434716">
      <w:pPr>
        <w:tabs>
          <w:tab w:val="left" w:pos="567"/>
          <w:tab w:val="left" w:pos="1134"/>
        </w:tabs>
        <w:jc w:val="both"/>
        <w:rPr>
          <w:rFonts w:ascii="Arial" w:hAnsi="Arial" w:cs="Arial"/>
        </w:rPr>
      </w:pPr>
    </w:p>
    <w:p w:rsidR="00434716" w:rsidRPr="00F86817" w:rsidRDefault="00434716" w:rsidP="00434716">
      <w:pPr>
        <w:tabs>
          <w:tab w:val="left" w:pos="567"/>
          <w:tab w:val="left" w:pos="1134"/>
        </w:tabs>
        <w:jc w:val="both"/>
        <w:rPr>
          <w:rFonts w:ascii="Arial" w:hAnsi="Arial" w:cs="Arial"/>
          <w:iCs/>
        </w:rPr>
      </w:pPr>
      <w:r w:rsidRPr="00F86817">
        <w:rPr>
          <w:rFonts w:ascii="Arial" w:hAnsi="Arial" w:cs="Arial"/>
          <w:b/>
          <w:iCs/>
        </w:rPr>
        <w:t xml:space="preserve">2.2 – </w:t>
      </w:r>
      <w:r w:rsidRPr="00F86817">
        <w:rPr>
          <w:rFonts w:ascii="Arial" w:hAnsi="Arial" w:cs="Arial"/>
          <w:iCs/>
        </w:rPr>
        <w:t>As contratações futuras serão formaliza</w:t>
      </w:r>
      <w:r w:rsidR="00AE5BCA" w:rsidRPr="00F86817">
        <w:rPr>
          <w:rFonts w:ascii="Arial" w:hAnsi="Arial" w:cs="Arial"/>
          <w:iCs/>
        </w:rPr>
        <w:t>das nos termos do art. 12 do Ato da Mesa n.º 0</w:t>
      </w:r>
      <w:r w:rsidR="00D625C5" w:rsidRPr="00F86817">
        <w:rPr>
          <w:rFonts w:ascii="Arial" w:hAnsi="Arial" w:cs="Arial"/>
          <w:iCs/>
        </w:rPr>
        <w:t>5</w:t>
      </w:r>
      <w:r w:rsidR="00AE5BCA" w:rsidRPr="00F86817">
        <w:rPr>
          <w:rFonts w:ascii="Arial" w:hAnsi="Arial" w:cs="Arial"/>
          <w:iCs/>
        </w:rPr>
        <w:t>/2015.</w:t>
      </w:r>
    </w:p>
    <w:p w:rsidR="006070EF" w:rsidRPr="00F86817" w:rsidRDefault="006070EF" w:rsidP="0054496C">
      <w:pPr>
        <w:tabs>
          <w:tab w:val="left" w:pos="567"/>
          <w:tab w:val="left" w:pos="1134"/>
        </w:tabs>
        <w:jc w:val="both"/>
        <w:rPr>
          <w:rFonts w:ascii="Arial" w:hAnsi="Arial" w:cs="Arial"/>
        </w:rPr>
      </w:pPr>
    </w:p>
    <w:p w:rsidR="006070EF" w:rsidRPr="004D1763" w:rsidRDefault="004D1763" w:rsidP="0054496C">
      <w:pPr>
        <w:pStyle w:val="p11"/>
        <w:tabs>
          <w:tab w:val="clear" w:pos="560"/>
          <w:tab w:val="clear" w:pos="800"/>
          <w:tab w:val="left" w:pos="567"/>
          <w:tab w:val="left" w:pos="1134"/>
        </w:tabs>
        <w:ind w:left="0" w:firstLine="0"/>
        <w:jc w:val="center"/>
        <w:rPr>
          <w:rFonts w:ascii="Arial" w:hAnsi="Arial" w:cs="Arial"/>
          <w:b/>
          <w:sz w:val="20"/>
        </w:rPr>
      </w:pPr>
      <w:r w:rsidRPr="00F86817">
        <w:rPr>
          <w:rFonts w:ascii="Arial" w:hAnsi="Arial" w:cs="Arial"/>
          <w:b/>
          <w:sz w:val="20"/>
        </w:rPr>
        <w:t>CLÁUSULA 03 - DO</w:t>
      </w:r>
      <w:r w:rsidR="006070EF" w:rsidRPr="00F86817">
        <w:rPr>
          <w:rFonts w:ascii="Arial" w:hAnsi="Arial" w:cs="Arial"/>
          <w:b/>
          <w:sz w:val="20"/>
        </w:rPr>
        <w:t xml:space="preserve"> PRAZO E CONDIÇÕES </w:t>
      </w:r>
      <w:r w:rsidR="006070EF" w:rsidRPr="00F86817">
        <w:rPr>
          <w:rFonts w:ascii="Arial" w:hAnsi="Arial" w:cs="Arial"/>
          <w:b/>
          <w:iCs/>
          <w:sz w:val="20"/>
        </w:rPr>
        <w:t>DE VALIDADE DO REGISTRO DE PREÇOS</w:t>
      </w:r>
    </w:p>
    <w:p w:rsidR="006070EF" w:rsidRPr="004D1763" w:rsidRDefault="006070EF" w:rsidP="0054496C">
      <w:pPr>
        <w:pStyle w:val="p11"/>
        <w:tabs>
          <w:tab w:val="clear" w:pos="560"/>
          <w:tab w:val="left" w:pos="567"/>
          <w:tab w:val="left" w:pos="1134"/>
        </w:tabs>
        <w:ind w:left="0" w:firstLine="0"/>
        <w:jc w:val="both"/>
        <w:rPr>
          <w:rFonts w:ascii="Arial" w:hAnsi="Arial" w:cs="Arial"/>
          <w:b/>
          <w:sz w:val="20"/>
        </w:rPr>
      </w:pPr>
    </w:p>
    <w:p w:rsidR="006070EF" w:rsidRPr="004D1763" w:rsidRDefault="004D1763" w:rsidP="0054496C">
      <w:pPr>
        <w:pStyle w:val="p11"/>
        <w:tabs>
          <w:tab w:val="clear" w:pos="560"/>
          <w:tab w:val="left" w:pos="567"/>
          <w:tab w:val="left" w:pos="1134"/>
        </w:tabs>
        <w:ind w:left="0" w:firstLine="0"/>
        <w:jc w:val="both"/>
        <w:rPr>
          <w:rFonts w:ascii="Arial" w:hAnsi="Arial" w:cs="Arial"/>
          <w:iCs/>
          <w:sz w:val="20"/>
        </w:rPr>
      </w:pPr>
      <w:r>
        <w:rPr>
          <w:rFonts w:ascii="Arial" w:hAnsi="Arial" w:cs="Arial"/>
          <w:b/>
          <w:sz w:val="20"/>
        </w:rPr>
        <w:t>3</w:t>
      </w:r>
      <w:r w:rsidR="006070EF" w:rsidRPr="004D1763">
        <w:rPr>
          <w:rFonts w:ascii="Arial" w:hAnsi="Arial" w:cs="Arial"/>
          <w:b/>
          <w:sz w:val="20"/>
        </w:rPr>
        <w:t>.1</w:t>
      </w:r>
      <w:r w:rsidR="006070EF" w:rsidRPr="004D1763">
        <w:rPr>
          <w:rFonts w:ascii="Arial" w:hAnsi="Arial" w:cs="Arial"/>
          <w:sz w:val="20"/>
        </w:rPr>
        <w:t xml:space="preserve"> – </w:t>
      </w:r>
      <w:r w:rsidR="006070EF" w:rsidRPr="004D1763">
        <w:rPr>
          <w:rFonts w:ascii="Arial" w:hAnsi="Arial" w:cs="Arial"/>
          <w:iCs/>
          <w:sz w:val="20"/>
        </w:rPr>
        <w:t>O Registro de Preços terá validade de 12 (doze) meses a partir da data de sua assinatura.</w:t>
      </w:r>
    </w:p>
    <w:p w:rsidR="006070EF" w:rsidRPr="004D1763" w:rsidRDefault="006070EF" w:rsidP="0054496C">
      <w:pPr>
        <w:pStyle w:val="p11"/>
        <w:tabs>
          <w:tab w:val="clear" w:pos="560"/>
          <w:tab w:val="left" w:pos="567"/>
          <w:tab w:val="left" w:pos="1134"/>
        </w:tabs>
        <w:ind w:left="0" w:firstLine="0"/>
        <w:jc w:val="both"/>
        <w:rPr>
          <w:rFonts w:ascii="Arial" w:hAnsi="Arial" w:cs="Arial"/>
          <w:sz w:val="20"/>
        </w:rPr>
      </w:pPr>
    </w:p>
    <w:p w:rsidR="006070EF" w:rsidRPr="004D1763" w:rsidRDefault="004D1763" w:rsidP="0054496C">
      <w:pPr>
        <w:pStyle w:val="p11"/>
        <w:tabs>
          <w:tab w:val="clear" w:pos="560"/>
          <w:tab w:val="left" w:pos="567"/>
          <w:tab w:val="left" w:pos="1134"/>
        </w:tabs>
        <w:ind w:left="0" w:firstLine="0"/>
        <w:jc w:val="both"/>
        <w:rPr>
          <w:rFonts w:ascii="Arial" w:hAnsi="Arial" w:cs="Arial"/>
          <w:iCs/>
          <w:sz w:val="20"/>
        </w:rPr>
      </w:pPr>
      <w:r>
        <w:rPr>
          <w:rFonts w:ascii="Arial" w:hAnsi="Arial" w:cs="Arial"/>
          <w:b/>
          <w:iCs/>
          <w:sz w:val="20"/>
        </w:rPr>
        <w:t>3</w:t>
      </w:r>
      <w:r w:rsidR="006070EF" w:rsidRPr="004D1763">
        <w:rPr>
          <w:rFonts w:ascii="Arial" w:hAnsi="Arial" w:cs="Arial"/>
          <w:b/>
          <w:iCs/>
          <w:sz w:val="20"/>
        </w:rPr>
        <w:t>.2</w:t>
      </w:r>
      <w:r w:rsidR="006070EF" w:rsidRPr="004D1763">
        <w:rPr>
          <w:rFonts w:ascii="Arial" w:hAnsi="Arial" w:cs="Arial"/>
          <w:iCs/>
          <w:sz w:val="20"/>
        </w:rPr>
        <w:t xml:space="preserve"> </w:t>
      </w:r>
      <w:r w:rsidR="006070EF" w:rsidRPr="004D1763">
        <w:rPr>
          <w:rFonts w:ascii="Arial" w:hAnsi="Arial" w:cs="Arial"/>
          <w:sz w:val="20"/>
        </w:rPr>
        <w:t>–</w:t>
      </w:r>
      <w:r w:rsidR="006070EF" w:rsidRPr="004D1763">
        <w:rPr>
          <w:rFonts w:ascii="Arial" w:hAnsi="Arial" w:cs="Arial"/>
          <w:iCs/>
          <w:sz w:val="20"/>
        </w:rPr>
        <w:tab/>
        <w:t xml:space="preserve">A existência de preços registrados não obriga a Câmara a firmar as contratações que deles possam advir, ficando-lhe facultada a utilização de outros meios, respeitada a legislação relativa às licitações, sendo assegurada, ao beneficiário do registro a preferência de contratação em igualdade de condições. </w:t>
      </w:r>
    </w:p>
    <w:p w:rsidR="006070EF" w:rsidRPr="004D1763" w:rsidRDefault="006070EF" w:rsidP="0054496C">
      <w:pPr>
        <w:tabs>
          <w:tab w:val="left" w:pos="567"/>
          <w:tab w:val="left" w:pos="1134"/>
        </w:tabs>
        <w:jc w:val="both"/>
        <w:rPr>
          <w:rFonts w:ascii="Arial" w:hAnsi="Arial" w:cs="Arial"/>
        </w:rPr>
      </w:pPr>
    </w:p>
    <w:p w:rsidR="006070EF" w:rsidRPr="004D1763" w:rsidRDefault="004D1763" w:rsidP="0054496C">
      <w:pPr>
        <w:pStyle w:val="p11"/>
        <w:tabs>
          <w:tab w:val="clear" w:pos="560"/>
          <w:tab w:val="left" w:pos="567"/>
          <w:tab w:val="left" w:pos="1134"/>
        </w:tabs>
        <w:ind w:left="0" w:firstLine="0"/>
        <w:jc w:val="both"/>
        <w:rPr>
          <w:rFonts w:ascii="Arial" w:hAnsi="Arial" w:cs="Arial"/>
          <w:sz w:val="20"/>
        </w:rPr>
      </w:pPr>
      <w:r>
        <w:rPr>
          <w:rFonts w:ascii="Arial" w:hAnsi="Arial" w:cs="Arial"/>
          <w:b/>
          <w:sz w:val="20"/>
        </w:rPr>
        <w:t>3</w:t>
      </w:r>
      <w:r w:rsidR="006070EF" w:rsidRPr="004D1763">
        <w:rPr>
          <w:rFonts w:ascii="Arial" w:hAnsi="Arial" w:cs="Arial"/>
          <w:b/>
          <w:sz w:val="20"/>
        </w:rPr>
        <w:t>.</w:t>
      </w:r>
      <w:r>
        <w:rPr>
          <w:rFonts w:ascii="Arial" w:hAnsi="Arial" w:cs="Arial"/>
          <w:b/>
          <w:sz w:val="20"/>
        </w:rPr>
        <w:t>3</w:t>
      </w:r>
      <w:r w:rsidR="006070EF" w:rsidRPr="004D1763">
        <w:rPr>
          <w:rFonts w:ascii="Arial" w:hAnsi="Arial" w:cs="Arial"/>
          <w:sz w:val="20"/>
        </w:rPr>
        <w:t xml:space="preserve"> – A ata de registro de preços, durante a sua vigência, não poderá ser utilizada por qualquer órgão de entidade da Administração que não tenha participado do certame licitatório.</w:t>
      </w:r>
    </w:p>
    <w:p w:rsidR="006070EF" w:rsidRDefault="006070EF" w:rsidP="0054496C">
      <w:pPr>
        <w:tabs>
          <w:tab w:val="left" w:pos="567"/>
          <w:tab w:val="left" w:pos="1134"/>
        </w:tabs>
        <w:jc w:val="both"/>
        <w:rPr>
          <w:rFonts w:ascii="Arial" w:hAnsi="Arial" w:cs="Arial"/>
        </w:rPr>
      </w:pPr>
    </w:p>
    <w:p w:rsidR="006070EF" w:rsidRPr="00DA1807" w:rsidRDefault="00DA1807" w:rsidP="0054496C">
      <w:pPr>
        <w:tabs>
          <w:tab w:val="left" w:pos="567"/>
          <w:tab w:val="left" w:pos="1134"/>
        </w:tabs>
        <w:jc w:val="center"/>
        <w:rPr>
          <w:rFonts w:ascii="Arial" w:hAnsi="Arial"/>
          <w:b/>
          <w:iCs/>
        </w:rPr>
      </w:pPr>
      <w:r w:rsidRPr="00F86817">
        <w:rPr>
          <w:rFonts w:ascii="Arial" w:hAnsi="Arial"/>
          <w:b/>
          <w:iCs/>
        </w:rPr>
        <w:t>CLÁUSULA 04</w:t>
      </w:r>
      <w:r w:rsidR="006070EF" w:rsidRPr="00F86817">
        <w:rPr>
          <w:rFonts w:ascii="Arial" w:hAnsi="Arial"/>
          <w:b/>
          <w:iCs/>
        </w:rPr>
        <w:t xml:space="preserve"> - DO CANCELAMENTO DO REGISTRO DE PREÇOS</w:t>
      </w:r>
    </w:p>
    <w:p w:rsidR="006070EF" w:rsidRPr="00DA1807" w:rsidRDefault="006070EF" w:rsidP="0054496C">
      <w:pPr>
        <w:tabs>
          <w:tab w:val="left" w:pos="567"/>
          <w:tab w:val="left" w:pos="1134"/>
        </w:tabs>
        <w:jc w:val="both"/>
        <w:rPr>
          <w:rFonts w:ascii="Arial" w:hAnsi="Arial"/>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4.1</w:t>
      </w:r>
      <w:r w:rsidRPr="000B112E">
        <w:rPr>
          <w:rFonts w:ascii="Arial" w:hAnsi="Arial"/>
          <w:iCs/>
        </w:rPr>
        <w:t xml:space="preserve"> – A Ata de Registro de Preços poderá ser cancelada: </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4.1.1</w:t>
      </w:r>
      <w:r w:rsidRPr="000B112E">
        <w:rPr>
          <w:rFonts w:ascii="Arial" w:hAnsi="Arial"/>
          <w:iCs/>
        </w:rPr>
        <w:t xml:space="preserve"> – por ato unilateral da Câmara, assegurado o direito ao contraditório e ampla defesa, nos casos do fornecedor:</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lastRenderedPageBreak/>
        <w:tab/>
      </w:r>
      <w:r w:rsidRPr="000B112E">
        <w:rPr>
          <w:rFonts w:ascii="Arial" w:hAnsi="Arial"/>
          <w:iCs/>
        </w:rPr>
        <w:tab/>
      </w:r>
      <w:r w:rsidRPr="000B112E">
        <w:rPr>
          <w:rFonts w:ascii="Arial" w:hAnsi="Arial"/>
          <w:b/>
          <w:iCs/>
        </w:rPr>
        <w:t>a)</w:t>
      </w:r>
      <w:r w:rsidRPr="000B112E">
        <w:rPr>
          <w:rFonts w:ascii="Arial" w:hAnsi="Arial"/>
          <w:iCs/>
        </w:rPr>
        <w:t xml:space="preserve"> Descumprir as condições da Ata de Registro de Preços.</w:t>
      </w:r>
    </w:p>
    <w:p w:rsidR="000B112E" w:rsidRPr="000B112E" w:rsidRDefault="000B112E" w:rsidP="000B112E">
      <w:pPr>
        <w:tabs>
          <w:tab w:val="left" w:pos="567"/>
          <w:tab w:val="left" w:pos="1134"/>
        </w:tabs>
        <w:jc w:val="both"/>
        <w:rPr>
          <w:rFonts w:ascii="Arial" w:hAnsi="Arial"/>
          <w:iCs/>
        </w:rPr>
      </w:pPr>
    </w:p>
    <w:p w:rsid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b)</w:t>
      </w:r>
      <w:r w:rsidRPr="000B112E">
        <w:rPr>
          <w:rFonts w:ascii="Arial" w:hAnsi="Arial"/>
          <w:iCs/>
        </w:rPr>
        <w:t xml:space="preserve"> Quando não retirar a respectiva nota de empenho ou instrumento equivalente, no prazo estabelecido pela Câmara sem justificativa aceitável;</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c)</w:t>
      </w:r>
      <w:r w:rsidRPr="000B112E">
        <w:rPr>
          <w:rFonts w:ascii="Arial" w:hAnsi="Arial"/>
          <w:iCs/>
        </w:rPr>
        <w:t xml:space="preserve"> Não aceitar reduzir o seu preço registrado, se este se tornar superior ao de mercado; e</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iCs/>
        </w:rPr>
        <w:tab/>
      </w:r>
      <w:r w:rsidRPr="000B112E">
        <w:rPr>
          <w:rFonts w:ascii="Arial" w:hAnsi="Arial"/>
          <w:b/>
          <w:iCs/>
        </w:rPr>
        <w:t>d)</w:t>
      </w:r>
      <w:r w:rsidRPr="000B112E">
        <w:rPr>
          <w:rFonts w:ascii="Arial" w:hAnsi="Arial"/>
          <w:iCs/>
        </w:rPr>
        <w:t xml:space="preserve"> Tiver presentes razões de interesse público, devidamente comprovadas.</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4.1.2</w:t>
      </w:r>
      <w:r w:rsidRPr="000B112E">
        <w:rPr>
          <w:rFonts w:ascii="Arial" w:hAnsi="Arial"/>
          <w:iCs/>
        </w:rPr>
        <w:t xml:space="preserve"> - A Câmara comunicará o cancelamento do preço registrado, se ocorrer os casos aqui previstos, pessoalmente ou por correspondência com aviso de recebimento, juntando-se comprovante aos autos.</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iCs/>
        </w:rPr>
        <w:tab/>
      </w:r>
      <w:r w:rsidRPr="000B112E">
        <w:rPr>
          <w:rFonts w:ascii="Arial" w:hAnsi="Arial"/>
          <w:b/>
          <w:iCs/>
        </w:rPr>
        <w:t>4.1.3</w:t>
      </w:r>
      <w:r w:rsidRPr="000B112E">
        <w:rPr>
          <w:rFonts w:ascii="Arial" w:hAnsi="Arial"/>
          <w:iCs/>
        </w:rPr>
        <w:t xml:space="preserve"> - Sendo ignorado, incerto ou inacessível o endereço de qualquer detentora, a comunicação será feita por publicação no Diário Oficial do Estado de São Paulo, por 02 (duas) vezes consecutivas, considerando-se cancelado o preço registrado a partir da data da última publicação.</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4.2</w:t>
      </w:r>
      <w:r w:rsidRPr="000B112E">
        <w:rPr>
          <w:rFonts w:ascii="Arial" w:hAnsi="Arial"/>
          <w:iCs/>
        </w:rPr>
        <w:t xml:space="preserve"> - Amigavelmente, por acordo entre as partes, reduzida a termo no processo de contratação, desde que haja conveniência para a Câmara.</w:t>
      </w:r>
    </w:p>
    <w:p w:rsidR="000B112E" w:rsidRPr="000B112E" w:rsidRDefault="000B112E" w:rsidP="000B112E">
      <w:pPr>
        <w:tabs>
          <w:tab w:val="left" w:pos="567"/>
          <w:tab w:val="left" w:pos="1134"/>
        </w:tabs>
        <w:jc w:val="both"/>
        <w:rPr>
          <w:rFonts w:ascii="Arial" w:hAnsi="Arial"/>
          <w:iCs/>
        </w:rPr>
      </w:pPr>
    </w:p>
    <w:p w:rsidR="000B112E" w:rsidRPr="000B112E" w:rsidRDefault="000B112E" w:rsidP="000B112E">
      <w:pPr>
        <w:tabs>
          <w:tab w:val="left" w:pos="567"/>
          <w:tab w:val="left" w:pos="1134"/>
        </w:tabs>
        <w:jc w:val="both"/>
        <w:rPr>
          <w:rFonts w:ascii="Arial" w:hAnsi="Arial"/>
          <w:iCs/>
        </w:rPr>
      </w:pPr>
      <w:r w:rsidRPr="000B112E">
        <w:rPr>
          <w:rFonts w:ascii="Arial" w:hAnsi="Arial"/>
          <w:b/>
          <w:iCs/>
        </w:rPr>
        <w:t>4.3</w:t>
      </w:r>
      <w:r w:rsidRPr="000B112E">
        <w:rPr>
          <w:rFonts w:ascii="Arial" w:hAnsi="Arial"/>
          <w:iCs/>
        </w:rPr>
        <w:t xml:space="preserve"> - Judicialmente, nos termos da legislação.</w:t>
      </w:r>
    </w:p>
    <w:p w:rsidR="006070EF" w:rsidRDefault="006070EF" w:rsidP="0054496C">
      <w:pPr>
        <w:tabs>
          <w:tab w:val="left" w:pos="567"/>
          <w:tab w:val="left" w:pos="1134"/>
        </w:tabs>
        <w:jc w:val="both"/>
        <w:rPr>
          <w:rFonts w:ascii="Arial" w:hAnsi="Arial" w:cs="Arial"/>
        </w:rPr>
      </w:pPr>
    </w:p>
    <w:p w:rsidR="005F570F" w:rsidRPr="00F86817" w:rsidRDefault="00044A0E" w:rsidP="0054496C">
      <w:pPr>
        <w:tabs>
          <w:tab w:val="left" w:pos="567"/>
          <w:tab w:val="left" w:pos="1134"/>
        </w:tabs>
        <w:jc w:val="center"/>
        <w:rPr>
          <w:rFonts w:ascii="Arial" w:hAnsi="Arial" w:cs="Arial"/>
          <w:b/>
          <w:highlight w:val="yellow"/>
        </w:rPr>
      </w:pPr>
      <w:r w:rsidRPr="00CC711E">
        <w:rPr>
          <w:rFonts w:ascii="Arial" w:hAnsi="Arial" w:cs="Arial"/>
          <w:b/>
        </w:rPr>
        <w:t>CLÁUSULA 05</w:t>
      </w:r>
      <w:r w:rsidR="00C11126" w:rsidRPr="00CC711E">
        <w:rPr>
          <w:rFonts w:ascii="Arial" w:hAnsi="Arial" w:cs="Arial"/>
          <w:b/>
        </w:rPr>
        <w:t xml:space="preserve"> –</w:t>
      </w:r>
      <w:r w:rsidR="005F570F" w:rsidRPr="00CC711E">
        <w:rPr>
          <w:rFonts w:ascii="Arial" w:hAnsi="Arial" w:cs="Arial"/>
          <w:b/>
        </w:rPr>
        <w:t xml:space="preserve"> </w:t>
      </w:r>
      <w:r w:rsidR="00C4157C" w:rsidRPr="00CC711E">
        <w:rPr>
          <w:rFonts w:ascii="Arial" w:hAnsi="Arial" w:cs="Arial"/>
          <w:b/>
        </w:rPr>
        <w:t>DO REGIME DE</w:t>
      </w:r>
      <w:r w:rsidR="00785A16" w:rsidRPr="00CC711E">
        <w:rPr>
          <w:rFonts w:ascii="Arial" w:hAnsi="Arial" w:cs="Arial"/>
          <w:b/>
        </w:rPr>
        <w:t xml:space="preserve"> </w:t>
      </w:r>
      <w:r w:rsidR="00C22D00" w:rsidRPr="00CC711E">
        <w:rPr>
          <w:rFonts w:ascii="Arial" w:hAnsi="Arial" w:cs="Arial"/>
          <w:b/>
        </w:rPr>
        <w:t>EXECUÇÃO</w:t>
      </w:r>
    </w:p>
    <w:p w:rsidR="006070EF" w:rsidRPr="00F86817" w:rsidRDefault="006070EF" w:rsidP="0054496C">
      <w:pPr>
        <w:tabs>
          <w:tab w:val="left" w:pos="567"/>
          <w:tab w:val="left" w:pos="1134"/>
        </w:tabs>
        <w:autoSpaceDE w:val="0"/>
        <w:autoSpaceDN w:val="0"/>
        <w:adjustRightInd w:val="0"/>
        <w:ind w:right="-2"/>
        <w:contextualSpacing/>
        <w:rPr>
          <w:rFonts w:ascii="Arial" w:hAnsi="Arial" w:cs="Arial"/>
          <w:sz w:val="22"/>
          <w:szCs w:val="22"/>
          <w:highlight w:val="yellow"/>
        </w:rPr>
      </w:pPr>
    </w:p>
    <w:p w:rsidR="00C4157C" w:rsidRPr="00404C14" w:rsidRDefault="00C4157C" w:rsidP="00C4157C">
      <w:pPr>
        <w:pStyle w:val="p8"/>
        <w:rPr>
          <w:rFonts w:ascii="Arial" w:hAnsi="Arial"/>
          <w:sz w:val="20"/>
        </w:rPr>
      </w:pPr>
      <w:r>
        <w:rPr>
          <w:rFonts w:ascii="Arial" w:hAnsi="Arial"/>
          <w:b/>
          <w:sz w:val="20"/>
        </w:rPr>
        <w:t>5</w:t>
      </w:r>
      <w:r w:rsidRPr="00404C14">
        <w:rPr>
          <w:rFonts w:ascii="Arial" w:hAnsi="Arial"/>
          <w:b/>
          <w:sz w:val="20"/>
        </w:rPr>
        <w:t xml:space="preserve">.1 </w:t>
      </w:r>
      <w:r w:rsidRPr="00404C14">
        <w:rPr>
          <w:rFonts w:ascii="Arial" w:hAnsi="Arial"/>
          <w:sz w:val="20"/>
        </w:rPr>
        <w:t xml:space="preserve">– A entrega </w:t>
      </w:r>
      <w:r>
        <w:rPr>
          <w:rFonts w:ascii="Arial" w:hAnsi="Arial"/>
          <w:sz w:val="20"/>
        </w:rPr>
        <w:t xml:space="preserve">dos produtos </w:t>
      </w:r>
      <w:r w:rsidRPr="00404C14">
        <w:rPr>
          <w:rFonts w:ascii="Arial" w:hAnsi="Arial"/>
          <w:sz w:val="20"/>
        </w:rPr>
        <w:t>será realizada d</w:t>
      </w:r>
      <w:r>
        <w:rPr>
          <w:rFonts w:ascii="Arial" w:hAnsi="Arial"/>
          <w:sz w:val="20"/>
        </w:rPr>
        <w:t>iariamente, entre as 06:00 e</w:t>
      </w:r>
      <w:r w:rsidRPr="00404C14">
        <w:rPr>
          <w:rFonts w:ascii="Arial" w:hAnsi="Arial"/>
          <w:sz w:val="20"/>
        </w:rPr>
        <w:t xml:space="preserve"> </w:t>
      </w:r>
      <w:r>
        <w:rPr>
          <w:rFonts w:ascii="Arial" w:hAnsi="Arial"/>
          <w:sz w:val="20"/>
        </w:rPr>
        <w:t>0</w:t>
      </w:r>
      <w:r w:rsidRPr="00404C14">
        <w:rPr>
          <w:rFonts w:ascii="Arial" w:hAnsi="Arial"/>
          <w:sz w:val="20"/>
        </w:rPr>
        <w:t>6:30 horas do período da manhã, no prédio da Câmara, de segunda a sexta-feira.</w:t>
      </w:r>
    </w:p>
    <w:p w:rsidR="00C4157C" w:rsidRPr="00404C14" w:rsidRDefault="00C4157C" w:rsidP="00C4157C">
      <w:pPr>
        <w:pStyle w:val="p8"/>
        <w:rPr>
          <w:rFonts w:ascii="Arial" w:hAnsi="Arial"/>
          <w:sz w:val="20"/>
        </w:rPr>
      </w:pPr>
    </w:p>
    <w:p w:rsidR="00C4157C" w:rsidRPr="00404C14" w:rsidRDefault="00C4157C" w:rsidP="00C4157C">
      <w:pPr>
        <w:pStyle w:val="p8"/>
        <w:rPr>
          <w:rFonts w:ascii="Arial" w:hAnsi="Arial"/>
          <w:sz w:val="20"/>
        </w:rPr>
      </w:pPr>
      <w:r w:rsidRPr="00404C14">
        <w:rPr>
          <w:rFonts w:ascii="Arial" w:hAnsi="Arial"/>
          <w:sz w:val="20"/>
        </w:rPr>
        <w:tab/>
      </w:r>
      <w:r>
        <w:rPr>
          <w:rFonts w:ascii="Arial" w:hAnsi="Arial"/>
          <w:b/>
          <w:sz w:val="20"/>
        </w:rPr>
        <w:t>5</w:t>
      </w:r>
      <w:r w:rsidRPr="00404C14">
        <w:rPr>
          <w:rFonts w:ascii="Arial" w:hAnsi="Arial"/>
          <w:b/>
          <w:sz w:val="20"/>
        </w:rPr>
        <w:t>.1.1</w:t>
      </w:r>
      <w:r w:rsidRPr="00404C14">
        <w:rPr>
          <w:rFonts w:ascii="Arial" w:hAnsi="Arial"/>
          <w:sz w:val="20"/>
        </w:rPr>
        <w:t xml:space="preserve"> – Os produtos serão requisitados pelo Chefe do Serviço de Copa e deverão ser entregues junto com um relatório do pedido, constando descrição do produto, quantidade e valor.</w:t>
      </w:r>
    </w:p>
    <w:p w:rsidR="00C4157C" w:rsidRPr="00404C14" w:rsidRDefault="00C4157C" w:rsidP="00C4157C">
      <w:pPr>
        <w:pStyle w:val="p8"/>
        <w:rPr>
          <w:rFonts w:ascii="Arial" w:hAnsi="Arial"/>
          <w:sz w:val="20"/>
        </w:rPr>
      </w:pPr>
    </w:p>
    <w:p w:rsidR="00C4157C" w:rsidRPr="00404C14" w:rsidRDefault="00C4157C" w:rsidP="00C4157C">
      <w:pPr>
        <w:pStyle w:val="p8"/>
        <w:rPr>
          <w:rFonts w:ascii="Arial" w:hAnsi="Arial"/>
          <w:sz w:val="20"/>
        </w:rPr>
      </w:pPr>
      <w:r w:rsidRPr="00404C14">
        <w:rPr>
          <w:rFonts w:ascii="Arial" w:hAnsi="Arial"/>
          <w:sz w:val="20"/>
        </w:rPr>
        <w:tab/>
      </w:r>
      <w:r>
        <w:rPr>
          <w:rFonts w:ascii="Arial" w:hAnsi="Arial"/>
          <w:b/>
          <w:sz w:val="20"/>
        </w:rPr>
        <w:t>5</w:t>
      </w:r>
      <w:r w:rsidRPr="00404C14">
        <w:rPr>
          <w:rFonts w:ascii="Arial" w:hAnsi="Arial"/>
          <w:b/>
          <w:sz w:val="20"/>
        </w:rPr>
        <w:t>.1.2</w:t>
      </w:r>
      <w:r w:rsidRPr="00404C14">
        <w:rPr>
          <w:rFonts w:ascii="Arial" w:hAnsi="Arial"/>
          <w:sz w:val="20"/>
        </w:rPr>
        <w:t xml:space="preserve"> – O Chefe do Serviço de Copa fará a conferência do r</w:t>
      </w:r>
      <w:r w:rsidR="00CC711E">
        <w:rPr>
          <w:rFonts w:ascii="Arial" w:hAnsi="Arial"/>
          <w:sz w:val="20"/>
        </w:rPr>
        <w:t>elatório mencionado no subitem 5</w:t>
      </w:r>
      <w:r w:rsidRPr="00404C14">
        <w:rPr>
          <w:rFonts w:ascii="Arial" w:hAnsi="Arial"/>
          <w:sz w:val="20"/>
        </w:rPr>
        <w:t>.1.1 com os produtos entregues, no ato do rece</w:t>
      </w:r>
      <w:r w:rsidR="00CC711E">
        <w:rPr>
          <w:rFonts w:ascii="Arial" w:hAnsi="Arial"/>
          <w:sz w:val="20"/>
        </w:rPr>
        <w:t>bimento dos mesmos. Constatada</w:t>
      </w:r>
      <w:r w:rsidR="00CC711E" w:rsidRPr="00404C14">
        <w:rPr>
          <w:rFonts w:ascii="Arial" w:hAnsi="Arial"/>
          <w:sz w:val="20"/>
        </w:rPr>
        <w:t>(</w:t>
      </w:r>
      <w:r w:rsidRPr="00404C14">
        <w:rPr>
          <w:rFonts w:ascii="Arial" w:hAnsi="Arial"/>
          <w:sz w:val="20"/>
        </w:rPr>
        <w:t>s) irregularidade(s), o(s) produto(s) será(ão) devolvido(s) à contratada, que terá o prazo definido pelo Chefe do Serviço de Copa para correção.</w:t>
      </w:r>
    </w:p>
    <w:p w:rsidR="00C4157C" w:rsidRDefault="00C4157C" w:rsidP="00C4157C">
      <w:pPr>
        <w:pStyle w:val="p8"/>
        <w:widowControl/>
        <w:tabs>
          <w:tab w:val="clear" w:pos="720"/>
        </w:tabs>
        <w:rPr>
          <w:rFonts w:ascii="Arial" w:hAnsi="Arial"/>
          <w:sz w:val="20"/>
        </w:rPr>
      </w:pPr>
    </w:p>
    <w:p w:rsidR="00C4157C" w:rsidRDefault="00C4157C" w:rsidP="00C4157C">
      <w:pPr>
        <w:pStyle w:val="p8"/>
        <w:widowControl/>
        <w:tabs>
          <w:tab w:val="clear" w:pos="720"/>
        </w:tabs>
        <w:rPr>
          <w:rFonts w:ascii="Arial" w:hAnsi="Arial"/>
          <w:sz w:val="20"/>
        </w:rPr>
      </w:pPr>
      <w:r>
        <w:rPr>
          <w:rFonts w:ascii="Arial" w:hAnsi="Arial"/>
          <w:b/>
          <w:sz w:val="20"/>
        </w:rPr>
        <w:t>5</w:t>
      </w:r>
      <w:r w:rsidRPr="008B3A68">
        <w:rPr>
          <w:rFonts w:ascii="Arial" w:hAnsi="Arial"/>
          <w:b/>
          <w:sz w:val="20"/>
        </w:rPr>
        <w:t>.</w:t>
      </w:r>
      <w:r>
        <w:rPr>
          <w:rFonts w:ascii="Arial" w:hAnsi="Arial"/>
          <w:b/>
          <w:sz w:val="20"/>
        </w:rPr>
        <w:t>2</w:t>
      </w:r>
      <w:r>
        <w:rPr>
          <w:rFonts w:ascii="Arial" w:hAnsi="Arial"/>
          <w:sz w:val="20"/>
        </w:rPr>
        <w:t xml:space="preserve"> – Os produtos fornecidos deverão estar de acordo com a proposta apresentada pela contratada, podendo ser substituídos por outras marcas, eventualmente, desde que atendam aos requisitos exigidos em edital e com devida aceitação da Câmara.</w:t>
      </w:r>
    </w:p>
    <w:p w:rsidR="00C65651" w:rsidRPr="00F86817" w:rsidRDefault="00C65651" w:rsidP="00C65651">
      <w:pPr>
        <w:tabs>
          <w:tab w:val="left" w:pos="567"/>
          <w:tab w:val="left" w:pos="1134"/>
        </w:tabs>
        <w:ind w:right="-2"/>
        <w:jc w:val="both"/>
        <w:rPr>
          <w:rFonts w:ascii="Arial" w:hAnsi="Arial" w:cs="Arial"/>
          <w:highlight w:val="yellow"/>
        </w:rPr>
      </w:pPr>
    </w:p>
    <w:p w:rsidR="00C65651" w:rsidRPr="00CC711E" w:rsidRDefault="00C65651" w:rsidP="00C65651">
      <w:pPr>
        <w:pStyle w:val="p11"/>
        <w:tabs>
          <w:tab w:val="clear" w:pos="560"/>
          <w:tab w:val="clear" w:pos="800"/>
          <w:tab w:val="left" w:pos="567"/>
        </w:tabs>
        <w:ind w:left="0" w:firstLine="0"/>
        <w:jc w:val="both"/>
        <w:rPr>
          <w:rFonts w:ascii="Arial" w:hAnsi="Arial" w:cs="Arial"/>
          <w:sz w:val="20"/>
        </w:rPr>
      </w:pPr>
      <w:r w:rsidRPr="00CC711E">
        <w:rPr>
          <w:rFonts w:ascii="Arial" w:hAnsi="Arial" w:cs="Arial"/>
          <w:b/>
          <w:sz w:val="20"/>
        </w:rPr>
        <w:t>5.</w:t>
      </w:r>
      <w:r w:rsidR="00CC711E" w:rsidRPr="00CC711E">
        <w:rPr>
          <w:rFonts w:ascii="Arial" w:hAnsi="Arial" w:cs="Arial"/>
          <w:b/>
          <w:sz w:val="20"/>
        </w:rPr>
        <w:t>3</w:t>
      </w:r>
      <w:r w:rsidRPr="00CC711E">
        <w:rPr>
          <w:rFonts w:ascii="Arial" w:hAnsi="Arial" w:cs="Arial"/>
          <w:sz w:val="20"/>
        </w:rPr>
        <w:t xml:space="preserve"> - </w:t>
      </w:r>
      <w:r w:rsidR="00CC711E" w:rsidRPr="00CC711E">
        <w:rPr>
          <w:rFonts w:ascii="Arial" w:hAnsi="Arial" w:cs="Arial"/>
          <w:sz w:val="20"/>
        </w:rPr>
        <w:t>O contato entre a Câmara e a detentora será realizado através dos números de telefone e fax e do e-mail informados em proposta, sendo de responsabilidade da detentora comunicar a alteração dos mesmos.</w:t>
      </w:r>
    </w:p>
    <w:p w:rsidR="00C65651" w:rsidRDefault="00C65651" w:rsidP="00C65651">
      <w:pPr>
        <w:pStyle w:val="p11"/>
        <w:tabs>
          <w:tab w:val="clear" w:pos="560"/>
          <w:tab w:val="clear" w:pos="800"/>
          <w:tab w:val="left" w:pos="3654"/>
        </w:tabs>
        <w:ind w:left="0" w:firstLine="0"/>
        <w:jc w:val="both"/>
        <w:rPr>
          <w:rFonts w:ascii="Arial" w:hAnsi="Arial" w:cs="Arial"/>
          <w:sz w:val="20"/>
        </w:rPr>
      </w:pPr>
    </w:p>
    <w:p w:rsidR="00C65651" w:rsidRDefault="00C65651" w:rsidP="00C65651">
      <w:pPr>
        <w:jc w:val="both"/>
        <w:rPr>
          <w:rFonts w:ascii="Arial" w:hAnsi="Arial" w:cs="Arial"/>
        </w:rPr>
      </w:pPr>
      <w:r>
        <w:rPr>
          <w:rFonts w:ascii="Arial" w:hAnsi="Arial" w:cs="Arial"/>
          <w:b/>
        </w:rPr>
        <w:t>5</w:t>
      </w:r>
      <w:r w:rsidRPr="00B93EC9">
        <w:rPr>
          <w:rFonts w:ascii="Arial" w:hAnsi="Arial" w:cs="Arial"/>
          <w:b/>
        </w:rPr>
        <w:t>.</w:t>
      </w:r>
      <w:r w:rsidR="00CC711E">
        <w:rPr>
          <w:rFonts w:ascii="Arial" w:hAnsi="Arial" w:cs="Arial"/>
          <w:b/>
        </w:rPr>
        <w:t>4</w:t>
      </w:r>
      <w:r w:rsidRPr="00B93EC9">
        <w:rPr>
          <w:rFonts w:ascii="Arial" w:hAnsi="Arial" w:cs="Arial"/>
        </w:rPr>
        <w:t xml:space="preserve"> – Os produtos, mesmo entregues e recebidos, ficam sujeito</w:t>
      </w:r>
      <w:r>
        <w:rPr>
          <w:rFonts w:ascii="Arial" w:hAnsi="Arial" w:cs="Arial"/>
        </w:rPr>
        <w:t>s à substituição pela detentora</w:t>
      </w:r>
      <w:r w:rsidRPr="00B93EC9">
        <w:rPr>
          <w:rFonts w:ascii="Arial" w:hAnsi="Arial" w:cs="Arial"/>
        </w:rPr>
        <w:t xml:space="preserve">, desde que comprovada a existência de problemas cuja verificação só seja possível no decorrer </w:t>
      </w:r>
      <w:r w:rsidR="00CC711E">
        <w:rPr>
          <w:rFonts w:ascii="Arial" w:hAnsi="Arial" w:cs="Arial"/>
        </w:rPr>
        <w:t>do consumo</w:t>
      </w:r>
      <w:r w:rsidRPr="00B93EC9">
        <w:rPr>
          <w:rFonts w:ascii="Arial" w:hAnsi="Arial" w:cs="Arial"/>
        </w:rPr>
        <w:t xml:space="preserve"> dos mesmos.</w:t>
      </w:r>
    </w:p>
    <w:p w:rsidR="00C65651" w:rsidRPr="00A32EF4" w:rsidRDefault="00C65651" w:rsidP="00C65651">
      <w:pPr>
        <w:autoSpaceDE w:val="0"/>
        <w:autoSpaceDN w:val="0"/>
        <w:adjustRightInd w:val="0"/>
        <w:jc w:val="both"/>
        <w:rPr>
          <w:rFonts w:ascii="Arial" w:hAnsi="Arial" w:cs="Arial"/>
          <w:b/>
          <w:bCs/>
        </w:rPr>
      </w:pPr>
    </w:p>
    <w:p w:rsidR="00C65651" w:rsidRPr="00CC511E" w:rsidRDefault="00C65651" w:rsidP="00C65651">
      <w:pPr>
        <w:tabs>
          <w:tab w:val="left" w:pos="567"/>
        </w:tabs>
        <w:jc w:val="both"/>
        <w:rPr>
          <w:rFonts w:ascii="Arial" w:hAnsi="Arial" w:cs="Arial"/>
        </w:rPr>
      </w:pPr>
      <w:r>
        <w:rPr>
          <w:rFonts w:ascii="Arial" w:hAnsi="Arial" w:cs="Arial"/>
          <w:b/>
        </w:rPr>
        <w:t>5</w:t>
      </w:r>
      <w:r w:rsidRPr="00CC511E">
        <w:rPr>
          <w:rFonts w:ascii="Arial" w:hAnsi="Arial" w:cs="Arial"/>
          <w:b/>
        </w:rPr>
        <w:t>.</w:t>
      </w:r>
      <w:r w:rsidR="00CC711E">
        <w:rPr>
          <w:rFonts w:ascii="Arial" w:hAnsi="Arial" w:cs="Arial"/>
          <w:b/>
        </w:rPr>
        <w:t>5</w:t>
      </w:r>
      <w:r>
        <w:rPr>
          <w:rFonts w:ascii="Arial" w:hAnsi="Arial" w:cs="Arial"/>
          <w:b/>
        </w:rPr>
        <w:t xml:space="preserve"> </w:t>
      </w:r>
      <w:r w:rsidRPr="00CC511E">
        <w:rPr>
          <w:rFonts w:ascii="Arial" w:hAnsi="Arial" w:cs="Arial"/>
        </w:rPr>
        <w:t>- A critério exclusivo da C</w:t>
      </w:r>
      <w:r>
        <w:rPr>
          <w:rFonts w:ascii="Arial" w:hAnsi="Arial" w:cs="Arial"/>
        </w:rPr>
        <w:t>âmara</w:t>
      </w:r>
      <w:r w:rsidRPr="00CC511E">
        <w:rPr>
          <w:rFonts w:ascii="Arial" w:hAnsi="Arial" w:cs="Arial"/>
        </w:rPr>
        <w:t xml:space="preserve">, poderão ser tolerados atrasos na </w:t>
      </w:r>
      <w:r>
        <w:rPr>
          <w:rFonts w:ascii="Arial" w:hAnsi="Arial" w:cs="Arial"/>
        </w:rPr>
        <w:t>execução</w:t>
      </w:r>
      <w:r w:rsidRPr="00CC511E">
        <w:rPr>
          <w:rFonts w:ascii="Arial" w:hAnsi="Arial" w:cs="Arial"/>
        </w:rPr>
        <w:t xml:space="preserve"> </w:t>
      </w:r>
      <w:r>
        <w:rPr>
          <w:rFonts w:ascii="Arial" w:hAnsi="Arial" w:cs="Arial"/>
        </w:rPr>
        <w:t>da entrega</w:t>
      </w:r>
      <w:r w:rsidRPr="00CC511E">
        <w:rPr>
          <w:rFonts w:ascii="Arial" w:hAnsi="Arial" w:cs="Arial"/>
        </w:rPr>
        <w:t>, se ocorrerem motivos relevantes, devidamente justificados por escrito até o término do prazo original, sob pena de aplicação das sanções previstas neste contrato.</w:t>
      </w:r>
    </w:p>
    <w:p w:rsidR="0046518E" w:rsidRDefault="0046518E" w:rsidP="0046518E">
      <w:pPr>
        <w:jc w:val="both"/>
        <w:rPr>
          <w:rFonts w:ascii="Arial" w:hAnsi="Arial" w:cs="Arial"/>
        </w:rPr>
      </w:pPr>
    </w:p>
    <w:p w:rsidR="00C65651" w:rsidRDefault="009E3BA3" w:rsidP="00C65651">
      <w:pPr>
        <w:tabs>
          <w:tab w:val="left" w:pos="567"/>
          <w:tab w:val="left" w:pos="1134"/>
        </w:tabs>
        <w:jc w:val="both"/>
        <w:rPr>
          <w:rFonts w:ascii="Arial" w:hAnsi="Arial" w:cs="Arial"/>
        </w:rPr>
      </w:pPr>
      <w:r>
        <w:rPr>
          <w:rFonts w:ascii="Arial" w:hAnsi="Arial" w:cs="Arial"/>
          <w:b/>
        </w:rPr>
        <w:t>5.6</w:t>
      </w:r>
      <w:r w:rsidR="00C65651">
        <w:rPr>
          <w:rFonts w:ascii="Arial" w:hAnsi="Arial" w:cs="Arial"/>
        </w:rPr>
        <w:t xml:space="preserve"> - </w:t>
      </w:r>
      <w:r w:rsidR="00C65651" w:rsidRPr="00694392">
        <w:rPr>
          <w:rFonts w:ascii="Arial" w:hAnsi="Arial" w:cs="Arial"/>
        </w:rPr>
        <w:t xml:space="preserve">O </w:t>
      </w:r>
      <w:r w:rsidR="00C65651">
        <w:rPr>
          <w:rFonts w:ascii="Arial" w:hAnsi="Arial" w:cs="Arial"/>
        </w:rPr>
        <w:t>objeto</w:t>
      </w:r>
      <w:r w:rsidR="00C65651" w:rsidRPr="00694392">
        <w:rPr>
          <w:rFonts w:ascii="Arial" w:hAnsi="Arial" w:cs="Arial"/>
        </w:rPr>
        <w:t xml:space="preserve"> </w:t>
      </w:r>
      <w:r w:rsidR="00C65651">
        <w:rPr>
          <w:rFonts w:ascii="Arial" w:hAnsi="Arial" w:cs="Arial"/>
        </w:rPr>
        <w:t xml:space="preserve">deste contrato </w:t>
      </w:r>
      <w:r w:rsidR="00C65651" w:rsidRPr="00694392">
        <w:rPr>
          <w:rFonts w:ascii="Arial" w:hAnsi="Arial" w:cs="Arial"/>
        </w:rPr>
        <w:t>não poder</w:t>
      </w:r>
      <w:r w:rsidR="00C65651">
        <w:rPr>
          <w:rFonts w:ascii="Arial" w:hAnsi="Arial" w:cs="Arial"/>
        </w:rPr>
        <w:t>á ser subempreitado.</w:t>
      </w:r>
    </w:p>
    <w:p w:rsidR="008F4046" w:rsidRDefault="008F4046" w:rsidP="008F4046">
      <w:pPr>
        <w:tabs>
          <w:tab w:val="left" w:pos="567"/>
        </w:tabs>
        <w:jc w:val="both"/>
        <w:rPr>
          <w:rFonts w:ascii="Arial" w:hAnsi="Arial" w:cs="Arial"/>
        </w:rPr>
      </w:pPr>
    </w:p>
    <w:p w:rsidR="008F4046" w:rsidRDefault="009E3BA3" w:rsidP="008F4046">
      <w:pPr>
        <w:tabs>
          <w:tab w:val="left" w:pos="567"/>
        </w:tabs>
        <w:jc w:val="both"/>
        <w:rPr>
          <w:rFonts w:ascii="Arial" w:hAnsi="Arial" w:cs="Arial"/>
        </w:rPr>
      </w:pPr>
      <w:r>
        <w:rPr>
          <w:rFonts w:ascii="Arial" w:hAnsi="Arial" w:cs="Arial"/>
          <w:b/>
        </w:rPr>
        <w:t>5.7</w:t>
      </w:r>
      <w:r w:rsidR="008F4046">
        <w:rPr>
          <w:rFonts w:ascii="Arial" w:hAnsi="Arial" w:cs="Arial"/>
        </w:rPr>
        <w:t xml:space="preserve"> - A </w:t>
      </w:r>
      <w:r w:rsidR="00DD5993">
        <w:rPr>
          <w:rFonts w:ascii="Arial" w:hAnsi="Arial" w:cs="Arial"/>
        </w:rPr>
        <w:t>detentora</w:t>
      </w:r>
      <w:r w:rsidR="008F4046">
        <w:rPr>
          <w:rFonts w:ascii="Arial" w:hAnsi="Arial" w:cs="Arial"/>
        </w:rPr>
        <w:t xml:space="preserve"> será responsável por todas e quaisquer despesas como: materiais, mão-de-obra para fabricação, transporte, enfim, todas as despesas necessárias para a execução do objeto.</w:t>
      </w:r>
    </w:p>
    <w:p w:rsidR="008F4046" w:rsidRDefault="008F4046" w:rsidP="008F4046">
      <w:pPr>
        <w:tabs>
          <w:tab w:val="left" w:pos="567"/>
        </w:tabs>
        <w:jc w:val="both"/>
        <w:rPr>
          <w:rFonts w:ascii="Arial" w:hAnsi="Arial" w:cs="Arial"/>
        </w:rPr>
      </w:pPr>
    </w:p>
    <w:p w:rsidR="008F4046" w:rsidRDefault="00932DF3" w:rsidP="008F4046">
      <w:pPr>
        <w:tabs>
          <w:tab w:val="left" w:pos="567"/>
        </w:tabs>
        <w:autoSpaceDE w:val="0"/>
        <w:autoSpaceDN w:val="0"/>
        <w:adjustRightInd w:val="0"/>
        <w:jc w:val="both"/>
        <w:rPr>
          <w:rFonts w:ascii="Arial" w:hAnsi="Arial"/>
        </w:rPr>
      </w:pPr>
      <w:r>
        <w:rPr>
          <w:rFonts w:ascii="Arial" w:hAnsi="Arial"/>
          <w:b/>
        </w:rPr>
        <w:lastRenderedPageBreak/>
        <w:t>5</w:t>
      </w:r>
      <w:r w:rsidR="008F4046" w:rsidRPr="007919BD">
        <w:rPr>
          <w:rFonts w:ascii="Arial" w:hAnsi="Arial"/>
          <w:b/>
        </w:rPr>
        <w:t>.</w:t>
      </w:r>
      <w:r w:rsidR="009E3BA3">
        <w:rPr>
          <w:rFonts w:ascii="Arial" w:hAnsi="Arial"/>
          <w:b/>
        </w:rPr>
        <w:t>8</w:t>
      </w:r>
      <w:r w:rsidR="008F4046" w:rsidRPr="007919BD">
        <w:rPr>
          <w:rFonts w:ascii="Arial" w:hAnsi="Arial"/>
        </w:rPr>
        <w:t xml:space="preserve"> - A </w:t>
      </w:r>
      <w:r w:rsidR="00DD5993">
        <w:rPr>
          <w:rFonts w:ascii="Arial" w:hAnsi="Arial"/>
        </w:rPr>
        <w:t>detentora</w:t>
      </w:r>
      <w:r w:rsidR="008F4046" w:rsidRPr="007919BD">
        <w:rPr>
          <w:rFonts w:ascii="Arial" w:hAnsi="Arial"/>
        </w:rPr>
        <w:t xml:space="preserve">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9E3BA3" w:rsidRDefault="009E3BA3" w:rsidP="008F4046">
      <w:pPr>
        <w:tabs>
          <w:tab w:val="left" w:pos="567"/>
        </w:tabs>
        <w:autoSpaceDE w:val="0"/>
        <w:autoSpaceDN w:val="0"/>
        <w:adjustRightInd w:val="0"/>
        <w:jc w:val="both"/>
        <w:rPr>
          <w:rFonts w:ascii="Arial" w:hAnsi="Arial"/>
        </w:rPr>
      </w:pPr>
    </w:p>
    <w:p w:rsidR="009E3BA3" w:rsidRPr="00BB1F66" w:rsidRDefault="009E3BA3" w:rsidP="009E3BA3">
      <w:pPr>
        <w:pStyle w:val="p11"/>
        <w:tabs>
          <w:tab w:val="clear" w:pos="560"/>
          <w:tab w:val="left" w:pos="567"/>
          <w:tab w:val="left" w:pos="709"/>
        </w:tabs>
        <w:ind w:left="0" w:firstLine="0"/>
        <w:jc w:val="both"/>
        <w:rPr>
          <w:rFonts w:ascii="Arial" w:hAnsi="Arial" w:cs="Arial"/>
          <w:sz w:val="20"/>
        </w:rPr>
      </w:pPr>
      <w:r>
        <w:rPr>
          <w:rFonts w:ascii="Arial" w:hAnsi="Arial" w:cs="Arial"/>
          <w:b/>
          <w:sz w:val="20"/>
        </w:rPr>
        <w:t>5.9</w:t>
      </w:r>
      <w:r w:rsidRPr="00BB1F66">
        <w:rPr>
          <w:rFonts w:ascii="Arial" w:hAnsi="Arial" w:cs="Arial"/>
          <w:sz w:val="20"/>
        </w:rPr>
        <w:t xml:space="preserve"> - Será de responsabilidade da </w:t>
      </w:r>
      <w:r>
        <w:rPr>
          <w:rFonts w:ascii="Arial" w:hAnsi="Arial"/>
          <w:sz w:val="20"/>
        </w:rPr>
        <w:t>contratada</w:t>
      </w:r>
      <w:r w:rsidRPr="00BB1F66">
        <w:rPr>
          <w:rFonts w:ascii="Arial" w:hAnsi="Arial" w:cs="Arial"/>
          <w:sz w:val="20"/>
        </w:rPr>
        <w:t xml:space="preserve"> arcar com eventuais prejuízos e/ou danos causados à Câmara e/ou a terceiros, provocados por ineficiência ou irregularidade cometidas na execução do contrato.</w:t>
      </w:r>
    </w:p>
    <w:p w:rsidR="008F4046" w:rsidRPr="007919BD" w:rsidRDefault="008F4046" w:rsidP="008F4046">
      <w:pPr>
        <w:tabs>
          <w:tab w:val="left" w:pos="567"/>
        </w:tabs>
        <w:autoSpaceDE w:val="0"/>
        <w:autoSpaceDN w:val="0"/>
        <w:adjustRightInd w:val="0"/>
        <w:jc w:val="both"/>
        <w:rPr>
          <w:rFonts w:ascii="Arial" w:hAnsi="Arial"/>
        </w:rPr>
      </w:pPr>
    </w:p>
    <w:p w:rsidR="006070EF" w:rsidRPr="00F50E61" w:rsidRDefault="00F50E61" w:rsidP="0054496C">
      <w:pPr>
        <w:pStyle w:val="Ttulo3"/>
        <w:keepNext w:val="0"/>
        <w:tabs>
          <w:tab w:val="left" w:pos="567"/>
          <w:tab w:val="left" w:pos="1134"/>
          <w:tab w:val="left" w:pos="5672"/>
          <w:tab w:val="left" w:pos="12760"/>
        </w:tabs>
        <w:ind w:right="-2"/>
        <w:contextualSpacing/>
        <w:rPr>
          <w:rFonts w:ascii="Arial" w:hAnsi="Arial" w:cs="Arial"/>
          <w:b/>
          <w:iCs/>
          <w:sz w:val="20"/>
        </w:rPr>
      </w:pPr>
      <w:r w:rsidRPr="00F86817">
        <w:rPr>
          <w:rFonts w:ascii="Arial" w:hAnsi="Arial" w:cs="Arial"/>
          <w:b/>
          <w:iCs/>
          <w:sz w:val="20"/>
        </w:rPr>
        <w:t>CLÁUSULA 06 -</w:t>
      </w:r>
      <w:r w:rsidR="006070EF" w:rsidRPr="00F86817">
        <w:rPr>
          <w:rFonts w:ascii="Arial" w:hAnsi="Arial" w:cs="Arial"/>
          <w:b/>
          <w:iCs/>
          <w:sz w:val="20"/>
        </w:rPr>
        <w:t xml:space="preserve"> DA REVISÃO DE PREÇOS.</w:t>
      </w:r>
    </w:p>
    <w:p w:rsidR="006070EF" w:rsidRPr="00F50E61" w:rsidRDefault="006070EF" w:rsidP="0054496C">
      <w:pPr>
        <w:tabs>
          <w:tab w:val="left" w:pos="567"/>
          <w:tab w:val="left" w:pos="1134"/>
        </w:tabs>
        <w:ind w:right="-2"/>
        <w:contextualSpacing/>
        <w:jc w:val="both"/>
        <w:rPr>
          <w:rFonts w:ascii="Arial" w:hAnsi="Arial" w:cs="Arial"/>
          <w:b/>
          <w:iCs/>
        </w:rPr>
      </w:pPr>
    </w:p>
    <w:p w:rsidR="006070EF" w:rsidRPr="00F50E61" w:rsidRDefault="00F50E61" w:rsidP="0054496C">
      <w:pPr>
        <w:tabs>
          <w:tab w:val="left" w:pos="567"/>
          <w:tab w:val="left" w:pos="1134"/>
        </w:tabs>
        <w:ind w:right="-2"/>
        <w:jc w:val="both"/>
        <w:rPr>
          <w:rFonts w:ascii="Arial" w:hAnsi="Arial" w:cs="Arial"/>
          <w:iCs/>
        </w:rPr>
      </w:pPr>
      <w:r>
        <w:rPr>
          <w:rFonts w:ascii="Arial" w:hAnsi="Arial" w:cs="Arial"/>
          <w:b/>
          <w:iCs/>
        </w:rPr>
        <w:t>6</w:t>
      </w:r>
      <w:r w:rsidR="006070EF" w:rsidRPr="00F50E61">
        <w:rPr>
          <w:rFonts w:ascii="Arial" w:hAnsi="Arial" w:cs="Arial"/>
          <w:b/>
          <w:iCs/>
        </w:rPr>
        <w:t xml:space="preserve">.1 – </w:t>
      </w:r>
      <w:r w:rsidR="006070EF" w:rsidRPr="00F50E61">
        <w:rPr>
          <w:rFonts w:ascii="Arial" w:hAnsi="Arial" w:cs="Arial"/>
          <w:iCs/>
        </w:rPr>
        <w:t>Durante a vigência desta Ata, os preços</w:t>
      </w:r>
      <w:r>
        <w:rPr>
          <w:rFonts w:ascii="Arial" w:hAnsi="Arial" w:cs="Arial"/>
          <w:iCs/>
        </w:rPr>
        <w:t xml:space="preserve"> aqui r</w:t>
      </w:r>
      <w:r w:rsidR="006070EF" w:rsidRPr="00F50E61">
        <w:rPr>
          <w:rFonts w:ascii="Arial" w:hAnsi="Arial" w:cs="Arial"/>
          <w:iCs/>
        </w:rPr>
        <w:t xml:space="preserve">egistrados não poderão estar superiores aos praticados no mercado, ficando a </w:t>
      </w:r>
      <w:r w:rsidR="006B0103">
        <w:rPr>
          <w:rFonts w:ascii="Arial" w:hAnsi="Arial" w:cs="Arial"/>
          <w:iCs/>
        </w:rPr>
        <w:t>detentora</w:t>
      </w:r>
      <w:r w:rsidR="006070EF" w:rsidRPr="00F50E61">
        <w:rPr>
          <w:rFonts w:ascii="Arial" w:hAnsi="Arial" w:cs="Arial"/>
          <w:iCs/>
        </w:rPr>
        <w:t>, em caso de redução, ainda que em caráter temporário, obrigada a comunicar ao fiscalizador do contrato ou ao órgão elaborador da Ata de Registro de Preços o novo preço, que substituirá o preço então registrado.</w:t>
      </w:r>
    </w:p>
    <w:p w:rsidR="006070EF" w:rsidRPr="00F86817" w:rsidRDefault="006B0103" w:rsidP="0054496C">
      <w:pPr>
        <w:tabs>
          <w:tab w:val="left" w:pos="567"/>
          <w:tab w:val="left" w:pos="1134"/>
        </w:tabs>
        <w:spacing w:before="240"/>
        <w:ind w:right="-2"/>
        <w:jc w:val="both"/>
        <w:rPr>
          <w:rFonts w:ascii="Arial" w:hAnsi="Arial" w:cs="Arial"/>
          <w:iCs/>
        </w:rPr>
      </w:pPr>
      <w:r w:rsidRPr="00F86817">
        <w:rPr>
          <w:rFonts w:ascii="Arial" w:hAnsi="Arial" w:cs="Arial"/>
          <w:b/>
          <w:iCs/>
        </w:rPr>
        <w:t>6</w:t>
      </w:r>
      <w:r w:rsidR="006070EF" w:rsidRPr="00F86817">
        <w:rPr>
          <w:rFonts w:ascii="Arial" w:hAnsi="Arial" w:cs="Arial"/>
          <w:b/>
          <w:iCs/>
        </w:rPr>
        <w:t xml:space="preserve">.2 – </w:t>
      </w:r>
      <w:r w:rsidR="006070EF" w:rsidRPr="00F86817">
        <w:rPr>
          <w:rFonts w:ascii="Arial" w:hAnsi="Arial" w:cs="Arial"/>
          <w:iCs/>
        </w:rPr>
        <w:t xml:space="preserve">Independente de solicitação da </w:t>
      </w:r>
      <w:r w:rsidRPr="00F86817">
        <w:rPr>
          <w:rFonts w:ascii="Arial" w:hAnsi="Arial" w:cs="Arial"/>
          <w:iCs/>
        </w:rPr>
        <w:t>detentora</w:t>
      </w:r>
      <w:r w:rsidR="006070EF" w:rsidRPr="00F86817">
        <w:rPr>
          <w:rFonts w:ascii="Arial" w:hAnsi="Arial" w:cs="Arial"/>
          <w:iCs/>
        </w:rPr>
        <w:t>, o pr</w:t>
      </w:r>
      <w:r w:rsidRPr="00F86817">
        <w:rPr>
          <w:rFonts w:ascii="Arial" w:hAnsi="Arial" w:cs="Arial"/>
          <w:iCs/>
        </w:rPr>
        <w:t>eço registrado e constante desta</w:t>
      </w:r>
      <w:r w:rsidR="006070EF" w:rsidRPr="00F86817">
        <w:rPr>
          <w:rFonts w:ascii="Arial" w:hAnsi="Arial" w:cs="Arial"/>
          <w:iCs/>
        </w:rPr>
        <w:t xml:space="preserve"> </w:t>
      </w:r>
      <w:r w:rsidRPr="00F86817">
        <w:rPr>
          <w:rFonts w:ascii="Arial" w:hAnsi="Arial" w:cs="Arial"/>
          <w:iCs/>
        </w:rPr>
        <w:t>ata</w:t>
      </w:r>
      <w:r w:rsidR="006070EF" w:rsidRPr="00F86817">
        <w:rPr>
          <w:rFonts w:ascii="Arial" w:hAnsi="Arial" w:cs="Arial"/>
          <w:iCs/>
        </w:rPr>
        <w:t xml:space="preserve"> poderá ser revisto em decorrência de eventual redução daqueles praticados no mercado, cabendo </w:t>
      </w:r>
      <w:r w:rsidRPr="00F86817">
        <w:rPr>
          <w:rFonts w:ascii="Arial" w:hAnsi="Arial" w:cs="Arial"/>
          <w:iCs/>
        </w:rPr>
        <w:t>à Câmara</w:t>
      </w:r>
      <w:r w:rsidR="006070EF" w:rsidRPr="00F86817">
        <w:rPr>
          <w:rFonts w:ascii="Arial" w:hAnsi="Arial" w:cs="Arial"/>
          <w:iCs/>
        </w:rPr>
        <w:t xml:space="preserve"> convocar a </w:t>
      </w:r>
      <w:r w:rsidRPr="00F86817">
        <w:rPr>
          <w:rFonts w:ascii="Arial" w:hAnsi="Arial" w:cs="Arial"/>
          <w:iCs/>
        </w:rPr>
        <w:t>detentora</w:t>
      </w:r>
      <w:r w:rsidR="006070EF" w:rsidRPr="00F86817">
        <w:rPr>
          <w:rFonts w:ascii="Arial" w:hAnsi="Arial" w:cs="Arial"/>
          <w:iCs/>
        </w:rPr>
        <w:t xml:space="preserve"> para estabelecer o novo valor, conforme disposto no artigo 15 </w:t>
      </w:r>
      <w:r w:rsidR="00924A0E" w:rsidRPr="00F86817">
        <w:rPr>
          <w:rFonts w:ascii="Arial" w:hAnsi="Arial" w:cs="Arial"/>
          <w:iCs/>
        </w:rPr>
        <w:t>do Ato da Mesa n.º 05</w:t>
      </w:r>
      <w:r w:rsidR="00B8497B" w:rsidRPr="00F86817">
        <w:rPr>
          <w:rFonts w:ascii="Arial" w:hAnsi="Arial" w:cs="Arial"/>
          <w:iCs/>
        </w:rPr>
        <w:t>/2015</w:t>
      </w:r>
      <w:r w:rsidR="006070EF" w:rsidRPr="00F86817">
        <w:rPr>
          <w:rFonts w:ascii="Arial" w:hAnsi="Arial" w:cs="Arial"/>
          <w:iCs/>
        </w:rPr>
        <w:t>.</w:t>
      </w:r>
      <w:r w:rsidRPr="00F86817">
        <w:rPr>
          <w:rFonts w:ascii="Arial" w:hAnsi="Arial" w:cs="Arial"/>
          <w:iCs/>
        </w:rPr>
        <w:t xml:space="preserve">   </w:t>
      </w:r>
    </w:p>
    <w:p w:rsidR="006070EF" w:rsidRPr="00F86817" w:rsidRDefault="006B0103" w:rsidP="0054496C">
      <w:pPr>
        <w:tabs>
          <w:tab w:val="left" w:pos="567"/>
          <w:tab w:val="left" w:pos="1134"/>
        </w:tabs>
        <w:ind w:left="1134" w:right="-2" w:hanging="567"/>
        <w:jc w:val="both"/>
        <w:rPr>
          <w:rFonts w:ascii="Arial" w:hAnsi="Arial" w:cs="Arial"/>
          <w:iCs/>
        </w:rPr>
      </w:pPr>
      <w:r w:rsidRPr="00F86817">
        <w:rPr>
          <w:rFonts w:ascii="Arial" w:hAnsi="Arial" w:cs="Arial"/>
          <w:iCs/>
        </w:rPr>
        <w:t xml:space="preserve"> </w:t>
      </w:r>
    </w:p>
    <w:p w:rsidR="006070EF" w:rsidRPr="00F50E61" w:rsidRDefault="00E14D63" w:rsidP="0054496C">
      <w:pPr>
        <w:tabs>
          <w:tab w:val="left" w:pos="567"/>
          <w:tab w:val="left" w:pos="1134"/>
        </w:tabs>
        <w:ind w:right="-2"/>
        <w:jc w:val="both"/>
        <w:rPr>
          <w:rFonts w:ascii="Arial" w:hAnsi="Arial" w:cs="Arial"/>
          <w:iCs/>
        </w:rPr>
      </w:pPr>
      <w:r w:rsidRPr="00F86817">
        <w:rPr>
          <w:rFonts w:ascii="Arial" w:hAnsi="Arial" w:cs="Arial"/>
          <w:b/>
          <w:iCs/>
        </w:rPr>
        <w:t>6</w:t>
      </w:r>
      <w:r w:rsidR="006070EF" w:rsidRPr="00F86817">
        <w:rPr>
          <w:rFonts w:ascii="Arial" w:hAnsi="Arial" w:cs="Arial"/>
          <w:b/>
          <w:iCs/>
        </w:rPr>
        <w:t xml:space="preserve">.3 – </w:t>
      </w:r>
      <w:r w:rsidR="006070EF" w:rsidRPr="00F86817">
        <w:rPr>
          <w:rFonts w:ascii="Arial" w:hAnsi="Arial" w:cs="Arial"/>
          <w:iCs/>
        </w:rPr>
        <w:t xml:space="preserve">Os preços registrados poderão ser majorados mediante solicitação da </w:t>
      </w:r>
      <w:r w:rsidRPr="00F86817">
        <w:rPr>
          <w:rFonts w:ascii="Arial" w:hAnsi="Arial" w:cs="Arial"/>
          <w:iCs/>
        </w:rPr>
        <w:t>detentora</w:t>
      </w:r>
      <w:r w:rsidR="006070EF" w:rsidRPr="00F86817">
        <w:rPr>
          <w:rFonts w:ascii="Arial" w:hAnsi="Arial" w:cs="Arial"/>
          <w:iCs/>
        </w:rPr>
        <w:t xml:space="preserve">, desde que seu pedido esteja acompanhado de documentos que comprovem a </w:t>
      </w:r>
      <w:r w:rsidR="006070EF" w:rsidRPr="00F86817">
        <w:rPr>
          <w:rFonts w:ascii="Arial" w:hAnsi="Arial" w:cs="Arial"/>
          <w:iCs/>
          <w:u w:val="single"/>
        </w:rPr>
        <w:t>variação anormal</w:t>
      </w:r>
      <w:r w:rsidR="006070EF" w:rsidRPr="00F86817">
        <w:rPr>
          <w:rFonts w:ascii="Arial" w:hAnsi="Arial" w:cs="Arial"/>
          <w:iCs/>
        </w:rPr>
        <w:t xml:space="preserve"> de preços do mercado, tais como Notas Fiscais, de aquisição dos produtos acabados, matérias-primas ou outros julgados necessários pela </w:t>
      </w:r>
      <w:r w:rsidR="00BE3096" w:rsidRPr="00F86817">
        <w:rPr>
          <w:rFonts w:ascii="Arial" w:hAnsi="Arial" w:cs="Arial"/>
          <w:iCs/>
        </w:rPr>
        <w:t>Câmara</w:t>
      </w:r>
      <w:r w:rsidR="006070EF" w:rsidRPr="00F86817">
        <w:rPr>
          <w:rFonts w:ascii="Arial" w:hAnsi="Arial" w:cs="Arial"/>
          <w:iCs/>
        </w:rPr>
        <w:t xml:space="preserve">, conforme disposto no artigo </w:t>
      </w:r>
      <w:r w:rsidR="009C1BE6" w:rsidRPr="00F86817">
        <w:rPr>
          <w:rFonts w:ascii="Arial" w:hAnsi="Arial" w:cs="Arial"/>
          <w:iCs/>
        </w:rPr>
        <w:t>14</w:t>
      </w:r>
      <w:r w:rsidR="006070EF" w:rsidRPr="00F86817">
        <w:rPr>
          <w:rFonts w:ascii="Arial" w:hAnsi="Arial" w:cs="Arial"/>
          <w:iCs/>
        </w:rPr>
        <w:t xml:space="preserve"> do </w:t>
      </w:r>
      <w:r w:rsidR="009C1BE6" w:rsidRPr="00F86817">
        <w:rPr>
          <w:rFonts w:ascii="Arial" w:hAnsi="Arial" w:cs="Arial"/>
          <w:iCs/>
        </w:rPr>
        <w:t>Ato da Mesa n.º 0</w:t>
      </w:r>
      <w:r w:rsidR="00440364" w:rsidRPr="00F86817">
        <w:rPr>
          <w:rFonts w:ascii="Arial" w:hAnsi="Arial" w:cs="Arial"/>
          <w:iCs/>
        </w:rPr>
        <w:t>5</w:t>
      </w:r>
      <w:r w:rsidR="009C1BE6" w:rsidRPr="00F86817">
        <w:rPr>
          <w:rFonts w:ascii="Arial" w:hAnsi="Arial" w:cs="Arial"/>
          <w:iCs/>
        </w:rPr>
        <w:t>/2015.</w:t>
      </w:r>
    </w:p>
    <w:p w:rsidR="006070EF" w:rsidRPr="00F50E61" w:rsidRDefault="006070EF" w:rsidP="0054496C">
      <w:pPr>
        <w:tabs>
          <w:tab w:val="left" w:pos="567"/>
          <w:tab w:val="left" w:pos="1134"/>
        </w:tabs>
        <w:ind w:left="1134" w:right="-2" w:hanging="567"/>
        <w:jc w:val="both"/>
        <w:rPr>
          <w:rFonts w:ascii="Arial" w:hAnsi="Arial" w:cs="Arial"/>
          <w:b/>
          <w:iCs/>
        </w:rPr>
      </w:pPr>
    </w:p>
    <w:p w:rsidR="006070EF" w:rsidRPr="00F50E61" w:rsidRDefault="00BE3096" w:rsidP="0054496C">
      <w:pPr>
        <w:tabs>
          <w:tab w:val="left" w:pos="567"/>
          <w:tab w:val="left" w:pos="1134"/>
        </w:tabs>
        <w:ind w:right="-2"/>
        <w:jc w:val="both"/>
        <w:rPr>
          <w:rFonts w:ascii="Arial" w:hAnsi="Arial" w:cs="Arial"/>
          <w:iCs/>
        </w:rPr>
      </w:pPr>
      <w:r>
        <w:rPr>
          <w:rFonts w:ascii="Arial" w:hAnsi="Arial" w:cs="Arial"/>
          <w:b/>
          <w:iCs/>
        </w:rPr>
        <w:t>6</w:t>
      </w:r>
      <w:r w:rsidR="006070EF" w:rsidRPr="00F50E61">
        <w:rPr>
          <w:rFonts w:ascii="Arial" w:hAnsi="Arial" w:cs="Arial"/>
          <w:b/>
          <w:iCs/>
        </w:rPr>
        <w:t xml:space="preserve">.4 – </w:t>
      </w:r>
      <w:r w:rsidR="006070EF" w:rsidRPr="00F50E61">
        <w:rPr>
          <w:rFonts w:ascii="Arial" w:hAnsi="Arial" w:cs="Arial"/>
          <w:iCs/>
        </w:rPr>
        <w:t xml:space="preserve">Os novos preços somente serão válidos após a sua publicação no Diário Oficial do </w:t>
      </w:r>
      <w:r w:rsidR="00390AAF">
        <w:rPr>
          <w:rFonts w:ascii="Arial" w:hAnsi="Arial" w:cs="Arial"/>
          <w:iCs/>
        </w:rPr>
        <w:t>Município</w:t>
      </w:r>
      <w:r w:rsidR="006070EF" w:rsidRPr="00F50E61">
        <w:rPr>
          <w:rFonts w:ascii="Arial" w:hAnsi="Arial" w:cs="Arial"/>
          <w:iCs/>
        </w:rPr>
        <w:t xml:space="preserve"> e retroagirão à data do pedido de adequação de</w:t>
      </w:r>
      <w:r w:rsidR="00390AAF">
        <w:rPr>
          <w:rFonts w:ascii="Arial" w:hAnsi="Arial" w:cs="Arial"/>
          <w:iCs/>
        </w:rPr>
        <w:t xml:space="preserve"> preços formulado pela detentora</w:t>
      </w:r>
      <w:r w:rsidR="006070EF" w:rsidRPr="00F50E61">
        <w:rPr>
          <w:rFonts w:ascii="Arial" w:hAnsi="Arial" w:cs="Arial"/>
          <w:iCs/>
        </w:rPr>
        <w:t>, para efeito do pagamento de fornecimento porventura contratado após o citado pedido.</w:t>
      </w:r>
    </w:p>
    <w:p w:rsidR="006070EF" w:rsidRDefault="006070EF" w:rsidP="0054496C">
      <w:pPr>
        <w:tabs>
          <w:tab w:val="left" w:pos="567"/>
          <w:tab w:val="left" w:pos="1134"/>
        </w:tabs>
        <w:jc w:val="both"/>
        <w:rPr>
          <w:rFonts w:ascii="Arial" w:hAnsi="Arial"/>
        </w:rPr>
      </w:pPr>
    </w:p>
    <w:p w:rsidR="006070EF" w:rsidRPr="0054496C" w:rsidRDefault="006070EF" w:rsidP="0054496C">
      <w:pPr>
        <w:tabs>
          <w:tab w:val="left" w:pos="567"/>
          <w:tab w:val="left" w:pos="1134"/>
        </w:tabs>
        <w:ind w:right="-2"/>
        <w:contextualSpacing/>
        <w:jc w:val="center"/>
        <w:rPr>
          <w:rFonts w:ascii="Arial" w:hAnsi="Arial" w:cs="Arial"/>
          <w:b/>
          <w:iCs/>
        </w:rPr>
      </w:pPr>
      <w:r w:rsidRPr="00F86817">
        <w:rPr>
          <w:rFonts w:ascii="Arial" w:hAnsi="Arial" w:cs="Arial"/>
          <w:b/>
          <w:iCs/>
        </w:rPr>
        <w:t>CLÁUSULA 0</w:t>
      </w:r>
      <w:r w:rsidR="0054496C" w:rsidRPr="00F86817">
        <w:rPr>
          <w:rFonts w:ascii="Arial" w:hAnsi="Arial" w:cs="Arial"/>
          <w:b/>
          <w:iCs/>
        </w:rPr>
        <w:t xml:space="preserve">7 - </w:t>
      </w:r>
      <w:r w:rsidRPr="00F86817">
        <w:rPr>
          <w:rFonts w:ascii="Arial" w:hAnsi="Arial" w:cs="Arial"/>
          <w:b/>
          <w:iCs/>
        </w:rPr>
        <w:t>DA OBRIGAÇÃO DAS PARTES.</w:t>
      </w:r>
    </w:p>
    <w:p w:rsidR="006070EF" w:rsidRPr="0054496C" w:rsidRDefault="006070EF" w:rsidP="0054496C">
      <w:pPr>
        <w:tabs>
          <w:tab w:val="left" w:pos="567"/>
          <w:tab w:val="left" w:pos="1134"/>
        </w:tabs>
        <w:autoSpaceDE w:val="0"/>
        <w:autoSpaceDN w:val="0"/>
        <w:adjustRightInd w:val="0"/>
        <w:ind w:right="-2"/>
        <w:contextualSpacing/>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7</w:t>
      </w:r>
      <w:r w:rsidR="006070EF" w:rsidRPr="0054496C">
        <w:rPr>
          <w:rFonts w:ascii="Arial" w:hAnsi="Arial" w:cs="Arial"/>
          <w:b/>
        </w:rPr>
        <w:t xml:space="preserve">.1 </w:t>
      </w:r>
      <w:r w:rsidR="006070EF" w:rsidRPr="0054496C">
        <w:rPr>
          <w:rFonts w:ascii="Arial" w:hAnsi="Arial" w:cs="Arial"/>
        </w:rPr>
        <w:t xml:space="preserve">– São obrigações da </w:t>
      </w:r>
      <w:r>
        <w:rPr>
          <w:rFonts w:ascii="Arial" w:hAnsi="Arial" w:cs="Arial"/>
        </w:rPr>
        <w:t>detentora</w:t>
      </w:r>
      <w:r w:rsidR="006070EF" w:rsidRPr="0054496C">
        <w:rPr>
          <w:rFonts w:ascii="Arial" w:hAnsi="Arial" w:cs="Arial"/>
        </w:rPr>
        <w:t>, além das previstas n</w:t>
      </w:r>
      <w:r>
        <w:rPr>
          <w:rFonts w:ascii="Arial" w:hAnsi="Arial" w:cs="Arial"/>
        </w:rPr>
        <w:t>o edital</w:t>
      </w:r>
      <w:r w:rsidR="006070EF" w:rsidRPr="0054496C">
        <w:rPr>
          <w:rFonts w:ascii="Arial" w:hAnsi="Arial" w:cs="Arial"/>
        </w:rPr>
        <w:t xml:space="preserve"> e na proposta apresentada no certame, as seguintes: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.1.1 </w:t>
      </w:r>
      <w:r w:rsidR="006070EF" w:rsidRPr="0054496C">
        <w:rPr>
          <w:rFonts w:ascii="Arial" w:hAnsi="Arial" w:cs="Arial"/>
        </w:rPr>
        <w:t>– Cumprir fielmente a Ata de forma que os serviços sejam prestados com excelência dentro das condições estabelecidas neste instrumento e também das determinadas pela fiscalização;</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.1.2 </w:t>
      </w:r>
      <w:r w:rsidR="006070EF" w:rsidRPr="0054496C">
        <w:rPr>
          <w:rFonts w:ascii="Arial" w:hAnsi="Arial" w:cs="Arial"/>
        </w:rPr>
        <w:t xml:space="preserve">– Ressarcir a </w:t>
      </w:r>
      <w:r>
        <w:rPr>
          <w:rFonts w:ascii="Arial" w:hAnsi="Arial" w:cs="Arial"/>
        </w:rPr>
        <w:t>Câmara</w:t>
      </w:r>
      <w:r w:rsidR="006070EF" w:rsidRPr="0054496C">
        <w:rPr>
          <w:rFonts w:ascii="Arial" w:hAnsi="Arial" w:cs="Arial"/>
        </w:rPr>
        <w:t xml:space="preserve"> pelos danos causados a esta ou a terceiros, decorrentes de atos praticados por seus empregados/prepostos, obrigando-se a requerer a exclusão da lide, para a </w:t>
      </w:r>
      <w:r>
        <w:rPr>
          <w:rFonts w:ascii="Arial" w:hAnsi="Arial" w:cs="Arial"/>
        </w:rPr>
        <w:t>Câmara</w:t>
      </w:r>
      <w:r w:rsidR="006070EF" w:rsidRPr="0054496C">
        <w:rPr>
          <w:rFonts w:ascii="Arial" w:hAnsi="Arial" w:cs="Arial"/>
        </w:rPr>
        <w:t xml:space="preserve">, caso esta seja citada para responder a processo judicial que tenha por objetivo danos ou prejuízos de sua responsabilidade; </w:t>
      </w:r>
    </w:p>
    <w:p w:rsidR="006070EF" w:rsidRPr="0054496C" w:rsidRDefault="006070EF" w:rsidP="0054496C">
      <w:pPr>
        <w:tabs>
          <w:tab w:val="left" w:pos="567"/>
          <w:tab w:val="left" w:pos="1134"/>
        </w:tabs>
        <w:autoSpaceDE w:val="0"/>
        <w:autoSpaceDN w:val="0"/>
        <w:adjustRightInd w:val="0"/>
        <w:ind w:left="1985" w:right="-2" w:hanging="851"/>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.1.3 </w:t>
      </w:r>
      <w:r w:rsidR="006070EF" w:rsidRPr="0054496C">
        <w:rPr>
          <w:rFonts w:ascii="Arial" w:hAnsi="Arial" w:cs="Arial"/>
        </w:rPr>
        <w:t xml:space="preserve">– Recolher os tributos que tenham como base de cálculo a presente Ata, inclusive a contribuição previdenciária de seus empregados/prepostos, autônomos e empresários, comprovando recolhimento desta junto a </w:t>
      </w:r>
      <w:r>
        <w:rPr>
          <w:rFonts w:ascii="Arial" w:hAnsi="Arial" w:cs="Arial"/>
        </w:rPr>
        <w:t>Câmara</w:t>
      </w:r>
      <w:r w:rsidR="006070EF" w:rsidRPr="0054496C">
        <w:rPr>
          <w:rFonts w:ascii="Arial" w:hAnsi="Arial" w:cs="Arial"/>
        </w:rPr>
        <w:t xml:space="preserve">, se assim requisitado;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 xml:space="preserve">.1.4 </w:t>
      </w:r>
      <w:r w:rsidR="006070EF" w:rsidRPr="0054496C">
        <w:rPr>
          <w:rFonts w:ascii="Arial" w:hAnsi="Arial" w:cs="Arial"/>
        </w:rPr>
        <w:t xml:space="preserve">– Fiscalizar o perfeito cumprimento do contrato, cabendo-lhe o ônus decorrente de qualquer descumprimento, sem prejuízo da fiscalização a ser exercida pela </w:t>
      </w:r>
      <w:r>
        <w:rPr>
          <w:rFonts w:ascii="Arial" w:hAnsi="Arial" w:cs="Arial"/>
        </w:rPr>
        <w:t>Câmara</w:t>
      </w:r>
      <w:r w:rsidR="006070EF" w:rsidRPr="0054496C">
        <w:rPr>
          <w:rFonts w:ascii="Arial" w:hAnsi="Arial" w:cs="Arial"/>
        </w:rPr>
        <w:t>.</w:t>
      </w:r>
    </w:p>
    <w:p w:rsidR="006070EF" w:rsidRPr="0054496C" w:rsidRDefault="006070EF" w:rsidP="0054496C">
      <w:pPr>
        <w:tabs>
          <w:tab w:val="left" w:pos="567"/>
          <w:tab w:val="left" w:pos="1134"/>
        </w:tabs>
        <w:ind w:right="-2"/>
        <w:jc w:val="both"/>
        <w:rPr>
          <w:rFonts w:ascii="Arial" w:hAnsi="Arial" w:cs="Arial"/>
        </w:rPr>
      </w:pPr>
    </w:p>
    <w:p w:rsidR="006070EF" w:rsidRDefault="0054496C" w:rsidP="0054496C">
      <w:pPr>
        <w:tabs>
          <w:tab w:val="left" w:pos="567"/>
          <w:tab w:val="left" w:pos="1134"/>
        </w:tabs>
        <w:ind w:right="-2"/>
        <w:jc w:val="both"/>
        <w:rPr>
          <w:rFonts w:ascii="Arial" w:hAnsi="Arial" w:cs="Arial"/>
        </w:rPr>
      </w:pPr>
      <w:r>
        <w:rPr>
          <w:rFonts w:ascii="Arial" w:hAnsi="Arial" w:cs="Arial"/>
          <w:b/>
        </w:rPr>
        <w:t>7</w:t>
      </w:r>
      <w:r w:rsidR="006070EF" w:rsidRPr="0054496C">
        <w:rPr>
          <w:rFonts w:ascii="Arial" w:hAnsi="Arial" w:cs="Arial"/>
          <w:b/>
        </w:rPr>
        <w:t xml:space="preserve">.2 – </w:t>
      </w:r>
      <w:r w:rsidR="006070EF" w:rsidRPr="0054496C">
        <w:rPr>
          <w:rFonts w:ascii="Arial" w:hAnsi="Arial" w:cs="Arial"/>
        </w:rPr>
        <w:t xml:space="preserve">Substituir mediante </w:t>
      </w:r>
      <w:r w:rsidR="006070EF" w:rsidRPr="0054496C">
        <w:rPr>
          <w:rFonts w:ascii="Arial" w:hAnsi="Arial" w:cs="Arial"/>
          <w:b/>
        </w:rPr>
        <w:t>“Notificação”</w:t>
      </w:r>
      <w:r w:rsidR="006070EF" w:rsidRPr="0054496C">
        <w:rPr>
          <w:rFonts w:ascii="Arial" w:hAnsi="Arial" w:cs="Arial"/>
        </w:rPr>
        <w:t>, no prazo ali indicado, às suas expensas, no total ou em parte, o objeto quando não obedecer às condições de qualidade ou estiver em desacordo com o aqui exigido.</w:t>
      </w:r>
    </w:p>
    <w:p w:rsidR="0054496C" w:rsidRPr="0054496C" w:rsidRDefault="0054496C" w:rsidP="0054496C">
      <w:pPr>
        <w:tabs>
          <w:tab w:val="left" w:pos="567"/>
          <w:tab w:val="left" w:pos="1134"/>
        </w:tabs>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7</w:t>
      </w:r>
      <w:r w:rsidR="006070EF" w:rsidRPr="0054496C">
        <w:rPr>
          <w:rFonts w:ascii="Arial" w:hAnsi="Arial" w:cs="Arial"/>
          <w:b/>
        </w:rPr>
        <w:t xml:space="preserve">.3 </w:t>
      </w:r>
      <w:r w:rsidR="006070EF" w:rsidRPr="0054496C">
        <w:rPr>
          <w:rFonts w:ascii="Arial" w:hAnsi="Arial" w:cs="Arial"/>
        </w:rPr>
        <w:t xml:space="preserve">– São obrigações e responsabilidades da </w:t>
      </w:r>
      <w:r>
        <w:rPr>
          <w:rFonts w:ascii="Arial" w:hAnsi="Arial" w:cs="Arial"/>
        </w:rPr>
        <w:t>Câmara</w:t>
      </w:r>
      <w:r w:rsidR="006070EF" w:rsidRPr="0054496C">
        <w:rPr>
          <w:rFonts w:ascii="Arial" w:hAnsi="Arial" w:cs="Arial"/>
        </w:rPr>
        <w:t xml:space="preserve">: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lastRenderedPageBreak/>
        <w:tab/>
        <w:t>7</w:t>
      </w:r>
      <w:r w:rsidR="006070EF" w:rsidRPr="0054496C">
        <w:rPr>
          <w:rFonts w:ascii="Arial" w:hAnsi="Arial" w:cs="Arial"/>
          <w:b/>
        </w:rPr>
        <w:t>.3.1</w:t>
      </w:r>
      <w:r w:rsidR="006070EF" w:rsidRPr="0054496C">
        <w:rPr>
          <w:rFonts w:ascii="Arial" w:hAnsi="Arial" w:cs="Arial"/>
        </w:rPr>
        <w:t xml:space="preserve"> – Fiscalizar</w:t>
      </w:r>
      <w:r>
        <w:rPr>
          <w:rFonts w:ascii="Arial" w:hAnsi="Arial" w:cs="Arial"/>
        </w:rPr>
        <w:t xml:space="preserve"> os atos, com base no</w:t>
      </w:r>
      <w:r w:rsidR="006070EF" w:rsidRPr="0054496C">
        <w:rPr>
          <w:rFonts w:ascii="Arial" w:hAnsi="Arial" w:cs="Arial"/>
        </w:rPr>
        <w:t xml:space="preserve"> edital, de responsabilidade da </w:t>
      </w:r>
      <w:r>
        <w:rPr>
          <w:rFonts w:ascii="Arial" w:hAnsi="Arial" w:cs="Arial"/>
        </w:rPr>
        <w:t>detentora</w:t>
      </w:r>
      <w:r w:rsidR="006070EF" w:rsidRPr="0054496C">
        <w:rPr>
          <w:rFonts w:ascii="Arial" w:hAnsi="Arial" w:cs="Arial"/>
        </w:rPr>
        <w:t xml:space="preserve"> de modo a assegurar que sejam realizados de forma satisfatória;</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Pr="0054496C"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.3.2</w:t>
      </w:r>
      <w:r w:rsidR="006070EF" w:rsidRPr="0054496C">
        <w:rPr>
          <w:rFonts w:ascii="Arial" w:hAnsi="Arial" w:cs="Arial"/>
        </w:rPr>
        <w:t xml:space="preserve"> – Comunicar à </w:t>
      </w:r>
      <w:r>
        <w:rPr>
          <w:rFonts w:ascii="Arial" w:hAnsi="Arial" w:cs="Arial"/>
        </w:rPr>
        <w:t>detentora</w:t>
      </w:r>
      <w:r w:rsidR="006070EF" w:rsidRPr="0054496C">
        <w:rPr>
          <w:rFonts w:ascii="Arial" w:hAnsi="Arial" w:cs="Arial"/>
        </w:rPr>
        <w:t xml:space="preserve"> a ocorrência de qualquer problema que possa influenciar no regular cumprimento da Ata; </w:t>
      </w:r>
    </w:p>
    <w:p w:rsidR="006070EF" w:rsidRPr="0054496C" w:rsidRDefault="006070EF" w:rsidP="0054496C">
      <w:pPr>
        <w:tabs>
          <w:tab w:val="left" w:pos="567"/>
          <w:tab w:val="left" w:pos="1134"/>
        </w:tabs>
        <w:autoSpaceDE w:val="0"/>
        <w:autoSpaceDN w:val="0"/>
        <w:adjustRightInd w:val="0"/>
        <w:ind w:right="-2"/>
        <w:jc w:val="both"/>
        <w:rPr>
          <w:rFonts w:ascii="Arial" w:hAnsi="Arial" w:cs="Arial"/>
        </w:rPr>
      </w:pPr>
    </w:p>
    <w:p w:rsidR="006070EF" w:rsidRDefault="0054496C" w:rsidP="0054496C">
      <w:pPr>
        <w:tabs>
          <w:tab w:val="left" w:pos="567"/>
          <w:tab w:val="left" w:pos="1134"/>
        </w:tabs>
        <w:autoSpaceDE w:val="0"/>
        <w:autoSpaceDN w:val="0"/>
        <w:adjustRightInd w:val="0"/>
        <w:ind w:right="-2"/>
        <w:jc w:val="both"/>
        <w:rPr>
          <w:rFonts w:ascii="Arial" w:hAnsi="Arial" w:cs="Arial"/>
        </w:rPr>
      </w:pPr>
      <w:r>
        <w:rPr>
          <w:rFonts w:ascii="Arial" w:hAnsi="Arial" w:cs="Arial"/>
          <w:b/>
        </w:rPr>
        <w:tab/>
        <w:t>7</w:t>
      </w:r>
      <w:r w:rsidR="006070EF" w:rsidRPr="0054496C">
        <w:rPr>
          <w:rFonts w:ascii="Arial" w:hAnsi="Arial" w:cs="Arial"/>
          <w:b/>
        </w:rPr>
        <w:t>.3.3</w:t>
      </w:r>
      <w:r w:rsidR="006070EF" w:rsidRPr="0054496C">
        <w:rPr>
          <w:rFonts w:ascii="Arial" w:hAnsi="Arial" w:cs="Arial"/>
        </w:rPr>
        <w:t xml:space="preserve"> – Cumprir com as obrigações estabelecidas neste instrumento e seu(s) Anexo(s). </w:t>
      </w:r>
    </w:p>
    <w:p w:rsidR="0054496C" w:rsidRPr="0054496C" w:rsidRDefault="0054496C" w:rsidP="0054496C">
      <w:pPr>
        <w:tabs>
          <w:tab w:val="left" w:pos="567"/>
          <w:tab w:val="left" w:pos="1134"/>
        </w:tabs>
        <w:autoSpaceDE w:val="0"/>
        <w:autoSpaceDN w:val="0"/>
        <w:adjustRightInd w:val="0"/>
        <w:ind w:right="-2"/>
        <w:jc w:val="both"/>
        <w:rPr>
          <w:rFonts w:ascii="Arial" w:hAnsi="Arial" w:cs="Arial"/>
        </w:rPr>
      </w:pPr>
    </w:p>
    <w:p w:rsidR="006070EF" w:rsidRPr="00F1723F" w:rsidRDefault="006070EF" w:rsidP="00F1723F">
      <w:pPr>
        <w:tabs>
          <w:tab w:val="left" w:pos="567"/>
          <w:tab w:val="left" w:pos="1134"/>
        </w:tabs>
        <w:ind w:right="-2"/>
        <w:contextualSpacing/>
        <w:jc w:val="center"/>
        <w:rPr>
          <w:rFonts w:ascii="Arial" w:hAnsi="Arial" w:cs="Arial"/>
          <w:b/>
          <w:iCs/>
        </w:rPr>
      </w:pPr>
      <w:r w:rsidRPr="00F1723F">
        <w:rPr>
          <w:rFonts w:ascii="Arial" w:hAnsi="Arial" w:cs="Arial"/>
          <w:b/>
          <w:iCs/>
        </w:rPr>
        <w:t>CLÁUSULA 0</w:t>
      </w:r>
      <w:r w:rsidR="00F1723F">
        <w:rPr>
          <w:rFonts w:ascii="Arial" w:hAnsi="Arial" w:cs="Arial"/>
          <w:b/>
          <w:iCs/>
        </w:rPr>
        <w:t>8 -</w:t>
      </w:r>
      <w:r w:rsidRPr="00F1723F">
        <w:rPr>
          <w:rFonts w:ascii="Arial" w:hAnsi="Arial" w:cs="Arial"/>
          <w:b/>
          <w:iCs/>
        </w:rPr>
        <w:t xml:space="preserve"> DAS CONDIÇÕES DE PAGAMENTO</w:t>
      </w:r>
    </w:p>
    <w:p w:rsidR="006070EF" w:rsidRPr="00F1723F" w:rsidRDefault="006070EF" w:rsidP="00F1723F">
      <w:pPr>
        <w:tabs>
          <w:tab w:val="left" w:pos="567"/>
          <w:tab w:val="left" w:pos="1134"/>
        </w:tabs>
        <w:ind w:right="-2"/>
        <w:contextualSpacing/>
        <w:jc w:val="both"/>
        <w:rPr>
          <w:rFonts w:ascii="Arial" w:hAnsi="Arial" w:cs="Arial"/>
          <w:b/>
          <w:iCs/>
        </w:rPr>
      </w:pPr>
    </w:p>
    <w:p w:rsidR="00045317" w:rsidRDefault="0033462D" w:rsidP="00045317">
      <w:pPr>
        <w:jc w:val="both"/>
        <w:rPr>
          <w:rFonts w:ascii="Arial" w:hAnsi="Arial" w:cs="Arial"/>
          <w:szCs w:val="24"/>
        </w:rPr>
      </w:pPr>
      <w:r>
        <w:rPr>
          <w:rFonts w:ascii="Arial" w:hAnsi="Arial" w:cs="Arial"/>
          <w:b/>
        </w:rPr>
        <w:t>8</w:t>
      </w:r>
      <w:r w:rsidR="006070EF" w:rsidRPr="00F1723F">
        <w:rPr>
          <w:rFonts w:ascii="Arial" w:hAnsi="Arial" w:cs="Arial"/>
          <w:b/>
        </w:rPr>
        <w:t xml:space="preserve">.1 – </w:t>
      </w:r>
      <w:r w:rsidR="00045317" w:rsidRPr="0027405D">
        <w:rPr>
          <w:rFonts w:ascii="Arial" w:hAnsi="Arial" w:cs="Arial"/>
          <w:szCs w:val="24"/>
        </w:rPr>
        <w:t>O prazo máximo para efetivação do pagamento será de 10 (dez) d</w:t>
      </w:r>
      <w:r w:rsidR="00045317">
        <w:rPr>
          <w:rFonts w:ascii="Arial" w:hAnsi="Arial" w:cs="Arial"/>
          <w:szCs w:val="24"/>
        </w:rPr>
        <w:t xml:space="preserve">ias contados da data de aceite do fiscalizador do contrato quanto ao objeto executado e após a verificação de cumprimento de exigências contratuais, mediante a </w:t>
      </w:r>
      <w:r w:rsidR="00045317" w:rsidRPr="0027405D">
        <w:rPr>
          <w:rFonts w:ascii="Arial" w:hAnsi="Arial" w:cs="Arial"/>
          <w:szCs w:val="24"/>
        </w:rPr>
        <w:t>apresentação da respect</w:t>
      </w:r>
      <w:r w:rsidR="00045317">
        <w:rPr>
          <w:rFonts w:ascii="Arial" w:hAnsi="Arial" w:cs="Arial"/>
          <w:szCs w:val="24"/>
        </w:rPr>
        <w:t>iva Nota Fiscal.</w:t>
      </w:r>
    </w:p>
    <w:p w:rsidR="004A6985" w:rsidRPr="00F1723F" w:rsidRDefault="004A6985" w:rsidP="004A6985">
      <w:pPr>
        <w:tabs>
          <w:tab w:val="left" w:pos="567"/>
          <w:tab w:val="left" w:pos="1134"/>
          <w:tab w:val="left" w:pos="9123"/>
        </w:tabs>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1</w:t>
      </w:r>
      <w:r w:rsidRPr="00552A76">
        <w:rPr>
          <w:rFonts w:ascii="Arial" w:hAnsi="Arial" w:cs="Arial"/>
        </w:rPr>
        <w:t xml:space="preserve"> - O pagamento mencionado no item anterior será feito somente através de conta corrente da </w:t>
      </w:r>
      <w:r w:rsidR="00DD5993">
        <w:rPr>
          <w:rFonts w:ascii="Arial" w:hAnsi="Arial" w:cs="Arial"/>
        </w:rPr>
        <w:t>detentora</w:t>
      </w:r>
      <w:r w:rsidRPr="00552A76">
        <w:rPr>
          <w:rFonts w:ascii="Arial" w:hAnsi="Arial" w:cs="Arial"/>
        </w:rPr>
        <w:t>, valendo como recibo o comprovante de depósito.</w:t>
      </w:r>
    </w:p>
    <w:p w:rsidR="0033462D" w:rsidRPr="00552A76" w:rsidRDefault="0033462D" w:rsidP="0033462D">
      <w:pPr>
        <w:tabs>
          <w:tab w:val="left" w:pos="567"/>
          <w:tab w:val="left" w:pos="1134"/>
        </w:tabs>
        <w:ind w:right="51"/>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2</w:t>
      </w:r>
      <w:r w:rsidRPr="00552A76">
        <w:rPr>
          <w:rFonts w:ascii="Arial" w:hAnsi="Arial" w:cs="Arial"/>
        </w:rPr>
        <w:t xml:space="preserve"> - Deverá constar do Documento Fiscal : </w:t>
      </w:r>
      <w:r>
        <w:rPr>
          <w:rFonts w:ascii="Arial" w:hAnsi="Arial" w:cs="Arial"/>
          <w:b/>
        </w:rPr>
        <w:t xml:space="preserve">Pregão n.º </w:t>
      </w:r>
      <w:r w:rsidR="00FA6D26">
        <w:rPr>
          <w:rFonts w:ascii="Arial" w:hAnsi="Arial" w:cs="Arial"/>
          <w:b/>
        </w:rPr>
        <w:t>24</w:t>
      </w:r>
      <w:r>
        <w:rPr>
          <w:rFonts w:ascii="Arial" w:hAnsi="Arial" w:cs="Arial"/>
          <w:b/>
        </w:rPr>
        <w:t>/2015</w:t>
      </w:r>
      <w:r w:rsidRPr="00552A76">
        <w:rPr>
          <w:rFonts w:ascii="Arial" w:hAnsi="Arial" w:cs="Arial"/>
          <w:b/>
        </w:rPr>
        <w:t xml:space="preserve">, </w:t>
      </w:r>
      <w:r>
        <w:rPr>
          <w:rFonts w:ascii="Arial" w:hAnsi="Arial" w:cs="Arial"/>
        </w:rPr>
        <w:t>bem nome de banco, agência e número de conta corrente</w:t>
      </w:r>
      <w:r w:rsidRPr="00552A76">
        <w:rPr>
          <w:rFonts w:ascii="Arial" w:hAnsi="Arial" w:cs="Arial"/>
        </w:rPr>
        <w:t>.</w:t>
      </w:r>
    </w:p>
    <w:p w:rsidR="0033462D" w:rsidRPr="00552A76" w:rsidRDefault="0033462D" w:rsidP="0033462D">
      <w:pPr>
        <w:tabs>
          <w:tab w:val="left" w:pos="567"/>
          <w:tab w:val="left" w:pos="1134"/>
        </w:tabs>
        <w:ind w:right="51"/>
        <w:jc w:val="both"/>
        <w:rPr>
          <w:rFonts w:ascii="Arial" w:hAnsi="Arial" w:cs="Arial"/>
        </w:rPr>
      </w:pPr>
    </w:p>
    <w:p w:rsidR="0033462D" w:rsidRDefault="0033462D" w:rsidP="0033462D">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.1.</w:t>
      </w:r>
      <w:r w:rsidR="0069122D">
        <w:rPr>
          <w:rFonts w:ascii="Arial" w:hAnsi="Arial" w:cs="Arial"/>
          <w:b/>
        </w:rPr>
        <w:t>3</w:t>
      </w:r>
      <w:r w:rsidRPr="00552A76">
        <w:rPr>
          <w:rFonts w:ascii="Arial" w:hAnsi="Arial" w:cs="Arial"/>
        </w:rPr>
        <w:t xml:space="preserve"> - A contagem do prazo de vencimento do Documento Fiscal dar-se-á somente após </w:t>
      </w:r>
      <w:r>
        <w:rPr>
          <w:rFonts w:ascii="Arial" w:hAnsi="Arial" w:cs="Arial"/>
        </w:rPr>
        <w:t>a data de aceitação do objeto</w:t>
      </w:r>
      <w:r w:rsidRPr="00552A76">
        <w:rPr>
          <w:rFonts w:ascii="Arial" w:hAnsi="Arial" w:cs="Arial"/>
        </w:rPr>
        <w:t>, e não da data de sua emissão.</w:t>
      </w:r>
    </w:p>
    <w:p w:rsidR="00A706A9" w:rsidRDefault="00A706A9" w:rsidP="0033462D">
      <w:pPr>
        <w:tabs>
          <w:tab w:val="left" w:pos="567"/>
          <w:tab w:val="left" w:pos="1134"/>
        </w:tabs>
        <w:ind w:right="51"/>
        <w:jc w:val="both"/>
        <w:rPr>
          <w:rFonts w:ascii="Arial" w:hAnsi="Arial" w:cs="Arial"/>
        </w:rPr>
      </w:pPr>
    </w:p>
    <w:p w:rsidR="00A706A9" w:rsidRPr="00552A76"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.2</w:t>
      </w:r>
      <w:r w:rsidRPr="00552A76">
        <w:rPr>
          <w:rFonts w:ascii="Arial" w:hAnsi="Arial" w:cs="Arial"/>
        </w:rPr>
        <w:t xml:space="preserve"> - Se forem constatados erros no Documento Fiscal, desconsiderar-se-à a data de vencimento previsto, até que o erro seja corrigido. O pagamento será efetuado no 5º (quinto) dia útil após a apresentação dos documentos corrigidos.</w:t>
      </w:r>
    </w:p>
    <w:p w:rsidR="00A706A9" w:rsidRDefault="00A706A9" w:rsidP="0033462D">
      <w:pPr>
        <w:tabs>
          <w:tab w:val="left" w:pos="567"/>
          <w:tab w:val="left" w:pos="1134"/>
        </w:tabs>
        <w:ind w:right="51"/>
        <w:jc w:val="both"/>
        <w:rPr>
          <w:rFonts w:ascii="Arial" w:hAnsi="Arial" w:cs="Arial"/>
        </w:rPr>
      </w:pPr>
    </w:p>
    <w:p w:rsidR="00A706A9" w:rsidRPr="00552A76" w:rsidRDefault="00A706A9" w:rsidP="00A706A9">
      <w:pPr>
        <w:tabs>
          <w:tab w:val="left" w:pos="567"/>
          <w:tab w:val="left" w:pos="1134"/>
        </w:tabs>
        <w:ind w:right="51"/>
        <w:jc w:val="both"/>
        <w:rPr>
          <w:rFonts w:ascii="Arial" w:hAnsi="Arial" w:cs="Arial"/>
        </w:rPr>
      </w:pPr>
      <w:r>
        <w:rPr>
          <w:rFonts w:ascii="Arial" w:hAnsi="Arial" w:cs="Arial"/>
          <w:b/>
        </w:rPr>
        <w:tab/>
        <w:t>8</w:t>
      </w:r>
      <w:r w:rsidRPr="00BA24C5">
        <w:rPr>
          <w:rFonts w:ascii="Arial" w:hAnsi="Arial" w:cs="Arial"/>
          <w:b/>
        </w:rPr>
        <w:t>.2.1</w:t>
      </w:r>
      <w:r w:rsidRPr="00552A76">
        <w:rPr>
          <w:rFonts w:ascii="Arial" w:hAnsi="Arial" w:cs="Arial"/>
        </w:rPr>
        <w:t xml:space="preserve"> - Se o erro for da </w:t>
      </w:r>
      <w:r w:rsidR="00DD5993">
        <w:rPr>
          <w:rFonts w:ascii="Arial" w:hAnsi="Arial" w:cs="Arial"/>
        </w:rPr>
        <w:t>detentora</w:t>
      </w:r>
      <w:r w:rsidRPr="00552A76">
        <w:rPr>
          <w:rFonts w:ascii="Arial" w:hAnsi="Arial" w:cs="Arial"/>
        </w:rPr>
        <w:t>, o valor do Documento Fiscal não será corrigido entre o período de vencimento previsto e o efetivo pagamento.</w:t>
      </w:r>
    </w:p>
    <w:p w:rsidR="00A706A9" w:rsidRDefault="00A706A9" w:rsidP="0033462D">
      <w:pPr>
        <w:tabs>
          <w:tab w:val="left" w:pos="567"/>
          <w:tab w:val="left" w:pos="1134"/>
        </w:tabs>
        <w:ind w:right="51"/>
        <w:jc w:val="both"/>
        <w:rPr>
          <w:rFonts w:ascii="Arial" w:hAnsi="Arial" w:cs="Arial"/>
        </w:rPr>
      </w:pPr>
    </w:p>
    <w:p w:rsidR="00A706A9"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.3</w:t>
      </w:r>
      <w:r w:rsidRPr="00552A76">
        <w:rPr>
          <w:rFonts w:ascii="Arial" w:hAnsi="Arial" w:cs="Arial"/>
        </w:rPr>
        <w:t xml:space="preserve"> - A C</w:t>
      </w:r>
      <w:r>
        <w:rPr>
          <w:rFonts w:ascii="Arial" w:hAnsi="Arial" w:cs="Arial"/>
        </w:rPr>
        <w:t>âmara</w:t>
      </w:r>
      <w:r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A706A9" w:rsidRDefault="00A706A9" w:rsidP="00A706A9">
      <w:pPr>
        <w:tabs>
          <w:tab w:val="left" w:pos="567"/>
          <w:tab w:val="left" w:pos="1134"/>
        </w:tabs>
        <w:jc w:val="both"/>
        <w:rPr>
          <w:rFonts w:ascii="Arial" w:hAnsi="Arial" w:cs="Arial"/>
        </w:rPr>
      </w:pPr>
    </w:p>
    <w:p w:rsidR="00A706A9" w:rsidRPr="00552A76" w:rsidRDefault="00A706A9" w:rsidP="00A706A9">
      <w:pPr>
        <w:tabs>
          <w:tab w:val="left" w:pos="567"/>
          <w:tab w:val="left" w:pos="1134"/>
        </w:tabs>
        <w:jc w:val="both"/>
        <w:rPr>
          <w:rFonts w:ascii="Arial" w:hAnsi="Arial" w:cs="Arial"/>
        </w:rPr>
      </w:pPr>
      <w:r>
        <w:rPr>
          <w:rFonts w:ascii="Arial" w:hAnsi="Arial" w:cs="Arial"/>
          <w:b/>
        </w:rPr>
        <w:t xml:space="preserve">          8</w:t>
      </w:r>
      <w:r w:rsidRPr="00D601A8">
        <w:rPr>
          <w:rFonts w:ascii="Arial" w:hAnsi="Arial" w:cs="Arial"/>
          <w:b/>
        </w:rPr>
        <w:t>.3.1</w:t>
      </w:r>
      <w:r>
        <w:rPr>
          <w:rFonts w:ascii="Arial" w:hAnsi="Arial" w:cs="Arial"/>
        </w:rPr>
        <w:t xml:space="preserve"> – A </w:t>
      </w:r>
      <w:r w:rsidR="00DD5993">
        <w:rPr>
          <w:rFonts w:ascii="Arial" w:hAnsi="Arial" w:cs="Arial"/>
        </w:rPr>
        <w:t>detentora</w:t>
      </w:r>
      <w:r>
        <w:rPr>
          <w:rFonts w:ascii="Arial" w:hAnsi="Arial" w:cs="Arial"/>
        </w:rPr>
        <w:t xml:space="preserve"> não poderá suspender o cumprimento de suas obrigações e deverá tolerar os possíveis atrasos de pagamento, no tempo previsto na art. 78, inciso XV, da Lei Federal n.º 8.666/93.</w:t>
      </w:r>
    </w:p>
    <w:p w:rsidR="00A706A9" w:rsidRPr="00552A76" w:rsidRDefault="00A706A9" w:rsidP="00A706A9">
      <w:pPr>
        <w:tabs>
          <w:tab w:val="left" w:pos="567"/>
          <w:tab w:val="left" w:pos="1134"/>
        </w:tabs>
        <w:jc w:val="both"/>
        <w:rPr>
          <w:rFonts w:ascii="Arial" w:hAnsi="Arial" w:cs="Arial"/>
        </w:rPr>
      </w:pPr>
    </w:p>
    <w:p w:rsidR="00A706A9" w:rsidRDefault="00A706A9" w:rsidP="00A706A9">
      <w:pPr>
        <w:tabs>
          <w:tab w:val="left" w:pos="567"/>
          <w:tab w:val="left" w:pos="1134"/>
        </w:tabs>
        <w:jc w:val="both"/>
        <w:rPr>
          <w:rFonts w:ascii="Arial" w:hAnsi="Arial" w:cs="Arial"/>
        </w:rPr>
      </w:pPr>
      <w:r>
        <w:rPr>
          <w:rFonts w:ascii="Arial" w:hAnsi="Arial" w:cs="Arial"/>
          <w:b/>
        </w:rPr>
        <w:t>8</w:t>
      </w:r>
      <w:r w:rsidRPr="00BA24C5">
        <w:rPr>
          <w:rFonts w:ascii="Arial" w:hAnsi="Arial" w:cs="Arial"/>
          <w:b/>
        </w:rPr>
        <w:t>.4</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 xml:space="preserve">Por eventuais atrasos de pagamentos não ocasionados pela </w:t>
      </w:r>
      <w:r w:rsidR="00DD5993">
        <w:rPr>
          <w:rFonts w:ascii="Arial" w:hAnsi="Arial" w:cs="Arial"/>
        </w:rPr>
        <w:t>detentora</w:t>
      </w:r>
      <w:r>
        <w:rPr>
          <w:rFonts w:ascii="Arial" w:hAnsi="Arial" w:cs="Arial"/>
        </w:rPr>
        <w:t>, a Câmara realizará a remuneração pelo índice de correção de caderneta de poupança,</w:t>
      </w:r>
      <w:r w:rsidRPr="00E40A12">
        <w:rPr>
          <w:sz w:val="24"/>
          <w:szCs w:val="24"/>
        </w:rPr>
        <w:t xml:space="preserve"> </w:t>
      </w:r>
      <w:r>
        <w:rPr>
          <w:rFonts w:ascii="Arial" w:hAnsi="Arial" w:cs="Arial"/>
        </w:rPr>
        <w:t>conforme o art. 1º-F da Lei Federal n.º 9.494, de 1997.</w:t>
      </w:r>
    </w:p>
    <w:p w:rsidR="00A706A9" w:rsidRDefault="00A706A9" w:rsidP="0033462D">
      <w:pPr>
        <w:tabs>
          <w:tab w:val="left" w:pos="567"/>
          <w:tab w:val="left" w:pos="1134"/>
        </w:tabs>
        <w:ind w:right="51"/>
        <w:jc w:val="both"/>
        <w:rPr>
          <w:rFonts w:ascii="Arial" w:hAnsi="Arial" w:cs="Arial"/>
        </w:rPr>
      </w:pPr>
    </w:p>
    <w:p w:rsidR="00C812C6" w:rsidRDefault="004C3761" w:rsidP="0054496C">
      <w:pPr>
        <w:tabs>
          <w:tab w:val="left" w:pos="567"/>
          <w:tab w:val="left" w:pos="1134"/>
        </w:tabs>
        <w:jc w:val="center"/>
        <w:rPr>
          <w:rFonts w:ascii="Arial" w:hAnsi="Arial" w:cs="Arial"/>
        </w:rPr>
      </w:pPr>
      <w:r w:rsidRPr="00C812C6">
        <w:rPr>
          <w:rFonts w:ascii="Arial" w:hAnsi="Arial" w:cs="Arial"/>
          <w:b/>
        </w:rPr>
        <w:t>CLÁU</w:t>
      </w:r>
      <w:r>
        <w:rPr>
          <w:rFonts w:ascii="Arial" w:hAnsi="Arial" w:cs="Arial"/>
          <w:b/>
        </w:rPr>
        <w:t>SULA 0</w:t>
      </w:r>
      <w:r w:rsidR="00A26096">
        <w:rPr>
          <w:rFonts w:ascii="Arial" w:hAnsi="Arial" w:cs="Arial"/>
          <w:b/>
        </w:rPr>
        <w:t>9</w:t>
      </w:r>
      <w:r>
        <w:rPr>
          <w:rFonts w:ascii="Arial" w:hAnsi="Arial" w:cs="Arial"/>
          <w:b/>
        </w:rPr>
        <w:t xml:space="preserve"> – DOS DIREITOS E RESPONSABILIDADES DAS PARTES E SANÇÕES</w:t>
      </w:r>
    </w:p>
    <w:p w:rsidR="00C812C6" w:rsidRDefault="00C812C6" w:rsidP="0054496C">
      <w:pPr>
        <w:tabs>
          <w:tab w:val="left" w:pos="567"/>
          <w:tab w:val="left" w:pos="1134"/>
        </w:tabs>
        <w:jc w:val="both"/>
        <w:rPr>
          <w:rFonts w:ascii="Arial" w:hAnsi="Arial" w:cs="Arial"/>
        </w:rPr>
      </w:pPr>
    </w:p>
    <w:p w:rsidR="005E082F" w:rsidRPr="00552A76" w:rsidRDefault="00A26096" w:rsidP="0054496C">
      <w:pPr>
        <w:tabs>
          <w:tab w:val="left" w:pos="567"/>
          <w:tab w:val="left" w:pos="1134"/>
        </w:tabs>
        <w:jc w:val="both"/>
        <w:rPr>
          <w:rFonts w:ascii="Arial" w:hAnsi="Arial" w:cs="Arial"/>
        </w:rPr>
      </w:pPr>
      <w:r>
        <w:rPr>
          <w:rFonts w:ascii="Arial" w:hAnsi="Arial" w:cs="Arial"/>
          <w:b/>
        </w:rPr>
        <w:t>9</w:t>
      </w:r>
      <w:r w:rsidR="005E082F" w:rsidRPr="00C812C6">
        <w:rPr>
          <w:rFonts w:ascii="Arial" w:hAnsi="Arial" w:cs="Arial"/>
          <w:b/>
        </w:rPr>
        <w:t>.1</w:t>
      </w:r>
      <w:r w:rsidR="005E082F" w:rsidRPr="00552A76">
        <w:rPr>
          <w:rFonts w:ascii="Arial" w:hAnsi="Arial" w:cs="Arial"/>
        </w:rPr>
        <w:t xml:space="preserve"> </w:t>
      </w:r>
      <w:r w:rsidR="009E37CA">
        <w:rPr>
          <w:rFonts w:ascii="Arial" w:hAnsi="Arial" w:cs="Arial"/>
        </w:rPr>
        <w:t>–</w:t>
      </w:r>
      <w:r w:rsidR="005E082F" w:rsidRPr="00552A76">
        <w:rPr>
          <w:rFonts w:ascii="Arial" w:hAnsi="Arial" w:cs="Arial"/>
        </w:rPr>
        <w:t xml:space="preserve"> </w:t>
      </w:r>
      <w:r w:rsidR="009E37CA">
        <w:rPr>
          <w:rFonts w:ascii="Arial" w:hAnsi="Arial" w:cs="Arial"/>
        </w:rPr>
        <w:t>Nos termos dos artigos 86 e 87 da Lei n.º 8.666/93, pelo inadimplemento de qualquer cl</w:t>
      </w:r>
      <w:r w:rsidR="006500EE">
        <w:rPr>
          <w:rFonts w:ascii="Arial" w:hAnsi="Arial" w:cs="Arial"/>
        </w:rPr>
        <w:t>áusula ou condição do contrato</w:t>
      </w:r>
      <w:r w:rsidR="00613FAA">
        <w:rPr>
          <w:rFonts w:ascii="Arial" w:hAnsi="Arial" w:cs="Arial"/>
        </w:rPr>
        <w:t xml:space="preserve"> ou documento equivalente</w:t>
      </w:r>
      <w:r w:rsidR="006500EE">
        <w:rPr>
          <w:rFonts w:ascii="Arial" w:hAnsi="Arial" w:cs="Arial"/>
        </w:rPr>
        <w:t>, ou pela inexecução total ou parcial do mesmo, a Câmara aplicará as seguintes sanções, de acordo com a infração cometida, garantida a defesa prévia:</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tabs>
          <w:tab w:val="left" w:pos="567"/>
          <w:tab w:val="left" w:pos="1134"/>
        </w:tabs>
        <w:jc w:val="both"/>
        <w:rPr>
          <w:rFonts w:ascii="Arial" w:hAnsi="Arial" w:cs="Arial"/>
        </w:rPr>
      </w:pPr>
      <w:r>
        <w:rPr>
          <w:rFonts w:ascii="Arial" w:hAnsi="Arial" w:cs="Arial"/>
          <w:b/>
        </w:rPr>
        <w:tab/>
      </w:r>
      <w:r w:rsidR="005E082F" w:rsidRPr="00C812C6">
        <w:rPr>
          <w:rFonts w:ascii="Arial" w:hAnsi="Arial" w:cs="Arial"/>
          <w:b/>
        </w:rPr>
        <w:t>a)</w:t>
      </w:r>
      <w:r w:rsidR="005E082F" w:rsidRPr="00552A76">
        <w:rPr>
          <w:rFonts w:ascii="Arial" w:hAnsi="Arial" w:cs="Arial"/>
        </w:rPr>
        <w:t xml:space="preserve"> </w:t>
      </w:r>
      <w:r>
        <w:rPr>
          <w:rFonts w:ascii="Arial" w:hAnsi="Arial" w:cs="Arial"/>
        </w:rPr>
        <w:t>A</w:t>
      </w:r>
      <w:r w:rsidR="005E082F" w:rsidRPr="00552A76">
        <w:rPr>
          <w:rFonts w:ascii="Arial" w:hAnsi="Arial" w:cs="Arial"/>
        </w:rPr>
        <w:t>dvertência;</w:t>
      </w:r>
    </w:p>
    <w:p w:rsidR="005E082F" w:rsidRPr="00552A76" w:rsidRDefault="005E082F" w:rsidP="0054496C">
      <w:pPr>
        <w:tabs>
          <w:tab w:val="left" w:pos="567"/>
          <w:tab w:val="left" w:pos="1134"/>
        </w:tabs>
        <w:jc w:val="both"/>
        <w:rPr>
          <w:rFonts w:ascii="Arial" w:hAnsi="Arial" w:cs="Arial"/>
        </w:rPr>
      </w:pPr>
    </w:p>
    <w:p w:rsidR="005E082F" w:rsidRDefault="00C812C6" w:rsidP="0054496C">
      <w:pPr>
        <w:tabs>
          <w:tab w:val="left" w:pos="567"/>
          <w:tab w:val="left" w:pos="1134"/>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005E082F" w:rsidRPr="00AB1566">
        <w:rPr>
          <w:rFonts w:ascii="Arial" w:hAnsi="Arial" w:cs="Arial"/>
        </w:rPr>
        <w:t>Multa</w:t>
      </w:r>
      <w:r w:rsidR="006500EE" w:rsidRPr="00AB1566">
        <w:rPr>
          <w:rFonts w:ascii="Arial" w:hAnsi="Arial" w:cs="Arial"/>
        </w:rPr>
        <w:t xml:space="preserve"> de mora</w:t>
      </w:r>
      <w:r w:rsidR="00AB1566">
        <w:rPr>
          <w:rFonts w:ascii="Arial" w:hAnsi="Arial" w:cs="Arial"/>
        </w:rPr>
        <w:t xml:space="preserve"> de 0,5% (zero vírgula cinco</w:t>
      </w:r>
      <w:r w:rsidR="005E082F" w:rsidRPr="00AB1566">
        <w:rPr>
          <w:rFonts w:ascii="Arial" w:hAnsi="Arial" w:cs="Arial"/>
        </w:rPr>
        <w:t xml:space="preserve"> por </w:t>
      </w:r>
      <w:r w:rsidR="005E2A17" w:rsidRPr="00AB1566">
        <w:rPr>
          <w:rFonts w:ascii="Arial" w:hAnsi="Arial" w:cs="Arial"/>
        </w:rPr>
        <w:t>cen</w:t>
      </w:r>
      <w:r w:rsidR="007751F9" w:rsidRPr="00AB1566">
        <w:rPr>
          <w:rFonts w:ascii="Arial" w:hAnsi="Arial" w:cs="Arial"/>
        </w:rPr>
        <w:t>to</w:t>
      </w:r>
      <w:r w:rsidR="00AB1566">
        <w:rPr>
          <w:rFonts w:ascii="Arial" w:hAnsi="Arial" w:cs="Arial"/>
        </w:rPr>
        <w:t>) sobre o valor do contrato</w:t>
      </w:r>
      <w:r w:rsidR="00613FAA">
        <w:rPr>
          <w:rFonts w:ascii="Arial" w:hAnsi="Arial" w:cs="Arial"/>
        </w:rPr>
        <w:t xml:space="preserve"> ou documento equivalente</w:t>
      </w:r>
      <w:r w:rsidR="005E082F" w:rsidRPr="00AB1566">
        <w:rPr>
          <w:rFonts w:ascii="Arial" w:hAnsi="Arial" w:cs="Arial"/>
        </w:rPr>
        <w:t>,</w:t>
      </w:r>
      <w:r w:rsidR="005E082F" w:rsidRPr="00552A76">
        <w:rPr>
          <w:rFonts w:ascii="Arial" w:hAnsi="Arial" w:cs="Arial"/>
        </w:rPr>
        <w:t xml:space="preserve"> por dia de atraso</w:t>
      </w:r>
      <w:r w:rsidR="006500EE">
        <w:rPr>
          <w:rFonts w:ascii="Arial" w:hAnsi="Arial" w:cs="Arial"/>
        </w:rPr>
        <w:t xml:space="preserve">, em que, sem justa causa, a </w:t>
      </w:r>
      <w:r w:rsidR="00DD5993">
        <w:rPr>
          <w:rFonts w:ascii="Arial" w:hAnsi="Arial" w:cs="Arial"/>
        </w:rPr>
        <w:t>detentora</w:t>
      </w:r>
      <w:r w:rsidR="006500EE">
        <w:rPr>
          <w:rFonts w:ascii="Arial" w:hAnsi="Arial" w:cs="Arial"/>
        </w:rPr>
        <w:t xml:space="preserve"> não cumprir com as obrigações assumidas, até o máximo de 20 (vinte) dias, sem prejuízo das demais penalidades previstas na Lei n.º 8.666/93</w:t>
      </w:r>
      <w:r w:rsidR="005E082F" w:rsidRPr="00552A76">
        <w:rPr>
          <w:rFonts w:ascii="Arial" w:hAnsi="Arial" w:cs="Arial"/>
        </w:rPr>
        <w:t>;</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tabs>
          <w:tab w:val="left" w:pos="567"/>
          <w:tab w:val="left" w:pos="1134"/>
        </w:tabs>
        <w:jc w:val="both"/>
        <w:rPr>
          <w:rFonts w:ascii="Arial" w:hAnsi="Arial" w:cs="Arial"/>
        </w:rPr>
      </w:pPr>
      <w:r>
        <w:rPr>
          <w:rFonts w:ascii="Arial" w:hAnsi="Arial" w:cs="Arial"/>
          <w:b/>
        </w:rPr>
        <w:tab/>
      </w:r>
      <w:r w:rsidRPr="00C812C6">
        <w:rPr>
          <w:rFonts w:ascii="Arial" w:hAnsi="Arial" w:cs="Arial"/>
          <w:b/>
        </w:rPr>
        <w:t>c)</w:t>
      </w:r>
      <w:r w:rsidR="005E082F" w:rsidRPr="00552A76">
        <w:rPr>
          <w:rFonts w:ascii="Arial" w:hAnsi="Arial" w:cs="Arial"/>
        </w:rPr>
        <w:t xml:space="preserve"> </w:t>
      </w:r>
      <w:r w:rsidR="0090532C" w:rsidRPr="0090532C">
        <w:rPr>
          <w:rFonts w:ascii="Arial" w:hAnsi="Arial" w:cs="Arial"/>
        </w:rPr>
        <w:t xml:space="preserve">Multa de até </w:t>
      </w:r>
      <w:r w:rsidR="00CF2507">
        <w:rPr>
          <w:rFonts w:ascii="Arial" w:hAnsi="Arial" w:cs="Arial"/>
        </w:rPr>
        <w:t>1</w:t>
      </w:r>
      <w:r w:rsidR="0090532C" w:rsidRPr="0090532C">
        <w:rPr>
          <w:rFonts w:ascii="Arial" w:hAnsi="Arial" w:cs="Arial"/>
        </w:rPr>
        <w:t>0% (</w:t>
      </w:r>
      <w:r w:rsidR="00CF2507">
        <w:rPr>
          <w:rFonts w:ascii="Arial" w:hAnsi="Arial" w:cs="Arial"/>
        </w:rPr>
        <w:t>d</w:t>
      </w:r>
      <w:r w:rsidR="0090532C" w:rsidRPr="0090532C">
        <w:rPr>
          <w:rFonts w:ascii="Arial" w:hAnsi="Arial" w:cs="Arial"/>
        </w:rPr>
        <w:t>e</w:t>
      </w:r>
      <w:r w:rsidR="00CF2507">
        <w:rPr>
          <w:rFonts w:ascii="Arial" w:hAnsi="Arial" w:cs="Arial"/>
        </w:rPr>
        <w:t>z</w:t>
      </w:r>
      <w:r w:rsidR="0090532C" w:rsidRPr="0090532C">
        <w:rPr>
          <w:rFonts w:ascii="Arial" w:hAnsi="Arial" w:cs="Arial"/>
        </w:rPr>
        <w:t xml:space="preserve"> por </w:t>
      </w:r>
      <w:r w:rsidR="006500EE">
        <w:rPr>
          <w:rFonts w:ascii="Arial" w:hAnsi="Arial" w:cs="Arial"/>
        </w:rPr>
        <w:t>cento) s</w:t>
      </w:r>
      <w:r w:rsidR="0090532C" w:rsidRPr="0090532C">
        <w:rPr>
          <w:rFonts w:ascii="Arial" w:hAnsi="Arial" w:cs="Arial"/>
        </w:rPr>
        <w:t>o</w:t>
      </w:r>
      <w:r w:rsidR="006500EE">
        <w:rPr>
          <w:rFonts w:ascii="Arial" w:hAnsi="Arial" w:cs="Arial"/>
        </w:rPr>
        <w:t>bre o</w:t>
      </w:r>
      <w:r w:rsidR="0090532C" w:rsidRPr="0090532C">
        <w:rPr>
          <w:rFonts w:ascii="Arial" w:hAnsi="Arial" w:cs="Arial"/>
        </w:rPr>
        <w:t xml:space="preserve"> valor do contrato</w:t>
      </w:r>
      <w:r w:rsidR="00264484">
        <w:rPr>
          <w:rFonts w:ascii="Arial" w:hAnsi="Arial" w:cs="Arial"/>
        </w:rPr>
        <w:t xml:space="preserve"> ou documento equivalente</w:t>
      </w:r>
      <w:r w:rsidR="0090532C" w:rsidRPr="0090532C">
        <w:rPr>
          <w:rFonts w:ascii="Arial" w:hAnsi="Arial" w:cs="Arial"/>
        </w:rPr>
        <w:t>, além de rescisão, no caso de reincidência do</w:t>
      </w:r>
      <w:r w:rsidR="0090532C">
        <w:rPr>
          <w:rFonts w:ascii="Arial" w:hAnsi="Arial" w:cs="Arial"/>
        </w:rPr>
        <w:t>s</w:t>
      </w:r>
      <w:r w:rsidR="0090532C" w:rsidRPr="0090532C">
        <w:rPr>
          <w:rFonts w:ascii="Arial" w:hAnsi="Arial" w:cs="Arial"/>
        </w:rPr>
        <w:t xml:space="preserve"> motivo</w:t>
      </w:r>
      <w:r w:rsidR="0090532C">
        <w:rPr>
          <w:rFonts w:ascii="Arial" w:hAnsi="Arial" w:cs="Arial"/>
        </w:rPr>
        <w:t>s</w:t>
      </w:r>
      <w:r w:rsidR="0090532C" w:rsidRPr="0090532C">
        <w:rPr>
          <w:rFonts w:ascii="Arial" w:hAnsi="Arial" w:cs="Arial"/>
        </w:rPr>
        <w:t xml:space="preserve"> previsto</w:t>
      </w:r>
      <w:r w:rsidR="0090532C">
        <w:rPr>
          <w:rFonts w:ascii="Arial" w:hAnsi="Arial" w:cs="Arial"/>
        </w:rPr>
        <w:t>s</w:t>
      </w:r>
      <w:r w:rsidR="0090532C" w:rsidRPr="0090532C">
        <w:rPr>
          <w:rFonts w:ascii="Arial" w:hAnsi="Arial" w:cs="Arial"/>
        </w:rPr>
        <w:t xml:space="preserve"> na</w:t>
      </w:r>
      <w:r w:rsidR="0090532C">
        <w:rPr>
          <w:rFonts w:ascii="Arial" w:hAnsi="Arial" w:cs="Arial"/>
        </w:rPr>
        <w:t>s</w:t>
      </w:r>
      <w:r w:rsidR="0090532C" w:rsidRPr="0090532C">
        <w:rPr>
          <w:rFonts w:ascii="Arial" w:hAnsi="Arial" w:cs="Arial"/>
        </w:rPr>
        <w:t xml:space="preserve"> alínea</w:t>
      </w:r>
      <w:r w:rsidR="0090532C">
        <w:rPr>
          <w:rFonts w:ascii="Arial" w:hAnsi="Arial" w:cs="Arial"/>
        </w:rPr>
        <w:t>s</w:t>
      </w:r>
      <w:r w:rsidR="0090532C" w:rsidRPr="0090532C">
        <w:rPr>
          <w:rFonts w:ascii="Arial" w:hAnsi="Arial" w:cs="Arial"/>
        </w:rPr>
        <w:t xml:space="preserve"> “a” </w:t>
      </w:r>
      <w:r w:rsidR="0090532C">
        <w:rPr>
          <w:rFonts w:ascii="Arial" w:hAnsi="Arial" w:cs="Arial"/>
        </w:rPr>
        <w:t>e “b”</w:t>
      </w:r>
      <w:r w:rsidR="006500EE">
        <w:rPr>
          <w:rFonts w:ascii="Arial" w:hAnsi="Arial" w:cs="Arial"/>
        </w:rPr>
        <w:t>;</w:t>
      </w:r>
    </w:p>
    <w:p w:rsidR="005E082F" w:rsidRPr="00552A76" w:rsidRDefault="005E082F" w:rsidP="0054496C">
      <w:pPr>
        <w:tabs>
          <w:tab w:val="left" w:pos="567"/>
          <w:tab w:val="left" w:pos="1134"/>
        </w:tabs>
        <w:jc w:val="both"/>
        <w:rPr>
          <w:rFonts w:ascii="Arial" w:hAnsi="Arial" w:cs="Arial"/>
        </w:rPr>
      </w:pPr>
    </w:p>
    <w:p w:rsidR="005E082F" w:rsidRDefault="00C812C6" w:rsidP="0054496C">
      <w:pPr>
        <w:tabs>
          <w:tab w:val="left" w:pos="567"/>
          <w:tab w:val="left" w:pos="1134"/>
        </w:tabs>
        <w:jc w:val="both"/>
        <w:rPr>
          <w:rFonts w:ascii="Arial" w:hAnsi="Arial" w:cs="Arial"/>
        </w:rPr>
      </w:pPr>
      <w:r>
        <w:rPr>
          <w:rFonts w:ascii="Arial" w:hAnsi="Arial" w:cs="Arial"/>
          <w:b/>
        </w:rPr>
        <w:lastRenderedPageBreak/>
        <w:tab/>
      </w:r>
      <w:r w:rsidRPr="00C812C6">
        <w:rPr>
          <w:rFonts w:ascii="Arial" w:hAnsi="Arial" w:cs="Arial"/>
          <w:b/>
        </w:rPr>
        <w:t>d</w:t>
      </w:r>
      <w:r w:rsidR="005E082F" w:rsidRPr="00C812C6">
        <w:rPr>
          <w:rFonts w:ascii="Arial" w:hAnsi="Arial" w:cs="Arial"/>
          <w:b/>
        </w:rPr>
        <w:t>)</w:t>
      </w:r>
      <w:r w:rsidR="005E082F" w:rsidRPr="00552A76">
        <w:rPr>
          <w:rFonts w:ascii="Arial" w:hAnsi="Arial" w:cs="Arial"/>
        </w:rPr>
        <w:t xml:space="preserve"> </w:t>
      </w:r>
      <w:r w:rsidR="006500EE">
        <w:rPr>
          <w:rFonts w:ascii="Arial" w:hAnsi="Arial" w:cs="Arial"/>
        </w:rPr>
        <w:t>Multa de até</w:t>
      </w:r>
      <w:r w:rsidR="00CF2507">
        <w:rPr>
          <w:rFonts w:ascii="Arial" w:hAnsi="Arial" w:cs="Arial"/>
        </w:rPr>
        <w:t xml:space="preserve"> 1</w:t>
      </w:r>
      <w:r w:rsidR="006500EE">
        <w:rPr>
          <w:rFonts w:ascii="Arial" w:hAnsi="Arial" w:cs="Arial"/>
        </w:rPr>
        <w:t>0 % (</w:t>
      </w:r>
      <w:r w:rsidR="00CF2507">
        <w:rPr>
          <w:rFonts w:ascii="Arial" w:hAnsi="Arial" w:cs="Arial"/>
        </w:rPr>
        <w:t>d</w:t>
      </w:r>
      <w:r w:rsidR="006500EE">
        <w:rPr>
          <w:rFonts w:ascii="Arial" w:hAnsi="Arial" w:cs="Arial"/>
        </w:rPr>
        <w:t>e</w:t>
      </w:r>
      <w:r w:rsidR="00CF2507">
        <w:rPr>
          <w:rFonts w:ascii="Arial" w:hAnsi="Arial" w:cs="Arial"/>
        </w:rPr>
        <w:t>z</w:t>
      </w:r>
      <w:r w:rsidR="006500EE">
        <w:rPr>
          <w:rFonts w:ascii="Arial" w:hAnsi="Arial" w:cs="Arial"/>
        </w:rPr>
        <w:t xml:space="preserve"> por cento) sobre o valor do contrato</w:t>
      </w:r>
      <w:r w:rsidR="00613FAA">
        <w:rPr>
          <w:rFonts w:ascii="Arial" w:hAnsi="Arial" w:cs="Arial"/>
        </w:rPr>
        <w:t xml:space="preserve"> ou documento equivalente </w:t>
      </w:r>
      <w:r w:rsidR="006500EE">
        <w:rPr>
          <w:rFonts w:ascii="Arial" w:hAnsi="Arial" w:cs="Arial"/>
        </w:rPr>
        <w:t xml:space="preserve">pelo descumprimento de qualquer cláusula constante </w:t>
      </w:r>
      <w:r w:rsidR="00613FAA">
        <w:rPr>
          <w:rFonts w:ascii="Arial" w:hAnsi="Arial" w:cs="Arial"/>
        </w:rPr>
        <w:t>nesta ata</w:t>
      </w:r>
      <w:r w:rsidR="006500EE">
        <w:rPr>
          <w:rFonts w:ascii="Arial" w:hAnsi="Arial" w:cs="Arial"/>
        </w:rPr>
        <w:t>;</w:t>
      </w:r>
    </w:p>
    <w:p w:rsidR="006500EE" w:rsidRDefault="006500EE" w:rsidP="0054496C">
      <w:pPr>
        <w:tabs>
          <w:tab w:val="left" w:pos="567"/>
          <w:tab w:val="left" w:pos="1134"/>
        </w:tabs>
        <w:jc w:val="both"/>
        <w:rPr>
          <w:rFonts w:ascii="Arial" w:hAnsi="Arial" w:cs="Arial"/>
        </w:rPr>
      </w:pPr>
      <w:r>
        <w:rPr>
          <w:rFonts w:ascii="Arial" w:hAnsi="Arial" w:cs="Arial"/>
        </w:rPr>
        <w:t xml:space="preserve"> </w:t>
      </w:r>
    </w:p>
    <w:p w:rsidR="006500EE" w:rsidRPr="006500EE" w:rsidRDefault="006500EE" w:rsidP="0054496C">
      <w:pPr>
        <w:tabs>
          <w:tab w:val="left" w:pos="567"/>
          <w:tab w:val="left" w:pos="1134"/>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sidR="000D33FE">
        <w:rPr>
          <w:rFonts w:ascii="Arial" w:hAnsi="Arial" w:cs="Arial"/>
        </w:rPr>
        <w:t xml:space="preserve"> e impedimento de contratar com a CÂMARA, pelo prazo de até 02 (dois) anos;</w:t>
      </w:r>
    </w:p>
    <w:p w:rsidR="005E082F" w:rsidRPr="00552A76" w:rsidRDefault="005E082F" w:rsidP="0054496C">
      <w:pPr>
        <w:tabs>
          <w:tab w:val="left" w:pos="567"/>
          <w:tab w:val="left" w:pos="1134"/>
        </w:tabs>
        <w:jc w:val="both"/>
        <w:rPr>
          <w:rFonts w:ascii="Arial" w:hAnsi="Arial" w:cs="Arial"/>
        </w:rPr>
      </w:pPr>
    </w:p>
    <w:p w:rsidR="005E082F" w:rsidRPr="00552A76" w:rsidRDefault="00C812C6" w:rsidP="0054496C">
      <w:pPr>
        <w:pStyle w:val="Cabealho"/>
        <w:tabs>
          <w:tab w:val="clear" w:pos="4419"/>
          <w:tab w:val="clear" w:pos="8838"/>
          <w:tab w:val="left" w:pos="567"/>
          <w:tab w:val="left" w:pos="1134"/>
        </w:tabs>
        <w:jc w:val="both"/>
        <w:rPr>
          <w:rFonts w:ascii="Arial" w:hAnsi="Arial" w:cs="Arial"/>
        </w:rPr>
      </w:pPr>
      <w:r>
        <w:rPr>
          <w:rFonts w:ascii="Arial" w:hAnsi="Arial" w:cs="Arial"/>
          <w:b/>
        </w:rPr>
        <w:tab/>
      </w:r>
      <w:r w:rsidR="000D33FE">
        <w:rPr>
          <w:rFonts w:ascii="Arial" w:hAnsi="Arial" w:cs="Arial"/>
          <w:b/>
        </w:rPr>
        <w:t>f</w:t>
      </w:r>
      <w:r w:rsidR="005E082F" w:rsidRPr="00C812C6">
        <w:rPr>
          <w:rFonts w:ascii="Arial" w:hAnsi="Arial" w:cs="Arial"/>
          <w:b/>
        </w:rPr>
        <w:t>)</w:t>
      </w:r>
      <w:r w:rsidR="005E082F" w:rsidRPr="00552A76">
        <w:rPr>
          <w:rFonts w:ascii="Arial" w:hAnsi="Arial" w:cs="Arial"/>
        </w:rPr>
        <w:t xml:space="preserve"> </w:t>
      </w:r>
      <w:r>
        <w:rPr>
          <w:rFonts w:ascii="Arial" w:hAnsi="Arial" w:cs="Arial"/>
        </w:rPr>
        <w:t>D</w:t>
      </w:r>
      <w:r w:rsidR="005E082F"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005E082F" w:rsidRPr="00552A76">
        <w:rPr>
          <w:rFonts w:ascii="Arial" w:hAnsi="Arial" w:cs="Arial"/>
        </w:rPr>
        <w:t xml:space="preserve"> </w:t>
      </w:r>
      <w:r w:rsidR="00DD5993">
        <w:rPr>
          <w:rFonts w:ascii="Arial" w:hAnsi="Arial" w:cs="Arial"/>
        </w:rPr>
        <w:t>detentora</w:t>
      </w:r>
      <w:r>
        <w:rPr>
          <w:rFonts w:ascii="Arial" w:hAnsi="Arial" w:cs="Arial"/>
        </w:rPr>
        <w:t xml:space="preserve"> ressarcir a A</w:t>
      </w:r>
      <w:r w:rsidR="005E082F" w:rsidRPr="00552A76">
        <w:rPr>
          <w:rFonts w:ascii="Arial" w:hAnsi="Arial" w:cs="Arial"/>
        </w:rPr>
        <w:t>dministração pelos prejuízos resultantes e após decorrido o prazo da sanção aplicada com base na alínea anterior.</w:t>
      </w:r>
    </w:p>
    <w:p w:rsidR="005E082F" w:rsidRPr="00552A76" w:rsidRDefault="005E082F" w:rsidP="0054496C">
      <w:pPr>
        <w:tabs>
          <w:tab w:val="left" w:pos="567"/>
          <w:tab w:val="left" w:pos="1134"/>
        </w:tabs>
        <w:jc w:val="both"/>
        <w:rPr>
          <w:rFonts w:ascii="Arial" w:hAnsi="Arial" w:cs="Arial"/>
        </w:rPr>
      </w:pPr>
    </w:p>
    <w:p w:rsidR="005E082F" w:rsidRDefault="00A26096" w:rsidP="0054496C">
      <w:pPr>
        <w:tabs>
          <w:tab w:val="left" w:pos="567"/>
          <w:tab w:val="left" w:pos="1134"/>
        </w:tabs>
        <w:jc w:val="both"/>
        <w:rPr>
          <w:rFonts w:ascii="Arial" w:hAnsi="Arial" w:cs="Arial"/>
        </w:rPr>
      </w:pPr>
      <w:r>
        <w:rPr>
          <w:rFonts w:ascii="Arial" w:hAnsi="Arial" w:cs="Arial"/>
          <w:b/>
        </w:rPr>
        <w:t>9</w:t>
      </w:r>
      <w:r w:rsidR="00C812C6" w:rsidRPr="00C812C6">
        <w:rPr>
          <w:rFonts w:ascii="Arial" w:hAnsi="Arial" w:cs="Arial"/>
          <w:b/>
        </w:rPr>
        <w:t>.</w:t>
      </w:r>
      <w:r w:rsidR="00F87BD5">
        <w:rPr>
          <w:rFonts w:ascii="Arial" w:hAnsi="Arial" w:cs="Arial"/>
          <w:b/>
        </w:rPr>
        <w:t>2</w:t>
      </w:r>
      <w:r w:rsidR="00C812C6">
        <w:rPr>
          <w:rFonts w:ascii="Arial" w:hAnsi="Arial" w:cs="Arial"/>
        </w:rPr>
        <w:t xml:space="preserve"> </w:t>
      </w:r>
      <w:r w:rsidR="000D33FE">
        <w:rPr>
          <w:rFonts w:ascii="Arial" w:hAnsi="Arial" w:cs="Arial"/>
        </w:rPr>
        <w:t>–</w:t>
      </w:r>
      <w:r w:rsidR="00C812C6">
        <w:rPr>
          <w:rFonts w:ascii="Arial" w:hAnsi="Arial" w:cs="Arial"/>
        </w:rPr>
        <w:t xml:space="preserve"> </w:t>
      </w:r>
      <w:r w:rsidR="005E082F" w:rsidRPr="00552A76">
        <w:rPr>
          <w:rFonts w:ascii="Arial" w:hAnsi="Arial" w:cs="Arial"/>
        </w:rPr>
        <w:t>Se</w:t>
      </w:r>
      <w:r w:rsidR="000D33FE">
        <w:rPr>
          <w:rFonts w:ascii="Arial" w:hAnsi="Arial" w:cs="Arial"/>
        </w:rPr>
        <w:t>m prejuízo</w:t>
      </w:r>
      <w:r w:rsidR="00241591">
        <w:rPr>
          <w:rFonts w:ascii="Arial" w:hAnsi="Arial" w:cs="Arial"/>
        </w:rPr>
        <w:t xml:space="preserve"> das sanções previstas no item </w:t>
      </w:r>
      <w:r>
        <w:rPr>
          <w:rFonts w:ascii="Arial" w:hAnsi="Arial" w:cs="Arial"/>
        </w:rPr>
        <w:t>9</w:t>
      </w:r>
      <w:r w:rsidR="000D33FE">
        <w:rPr>
          <w:rFonts w:ascii="Arial" w:hAnsi="Arial" w:cs="Arial"/>
        </w:rPr>
        <w:t>.1, poderão ser aplicadas ao inadimplente outras contidas na Lei Federal n.º 8.666/93 e suas alterações, graduável conforme gravidade da infração, até 20 % (vinte por cento) do valor do contrato</w:t>
      </w:r>
      <w:r w:rsidR="00264484">
        <w:rPr>
          <w:rFonts w:ascii="Arial" w:hAnsi="Arial" w:cs="Arial"/>
        </w:rPr>
        <w:t xml:space="preserve"> ou documento equivalente</w:t>
      </w:r>
      <w:r w:rsidR="000D33FE">
        <w:rPr>
          <w:rFonts w:ascii="Arial" w:hAnsi="Arial" w:cs="Arial"/>
        </w:rPr>
        <w:t>;</w:t>
      </w:r>
    </w:p>
    <w:p w:rsidR="00F87BD5" w:rsidRDefault="00F87BD5" w:rsidP="0054496C">
      <w:pPr>
        <w:tabs>
          <w:tab w:val="left" w:pos="567"/>
          <w:tab w:val="left" w:pos="1134"/>
        </w:tabs>
        <w:jc w:val="both"/>
        <w:rPr>
          <w:rFonts w:ascii="Arial" w:hAnsi="Arial" w:cs="Arial"/>
        </w:rPr>
      </w:pPr>
    </w:p>
    <w:p w:rsidR="00F87BD5" w:rsidRPr="00035F3C" w:rsidRDefault="00A26096" w:rsidP="0054496C">
      <w:pPr>
        <w:tabs>
          <w:tab w:val="left" w:pos="567"/>
          <w:tab w:val="left" w:pos="1134"/>
        </w:tabs>
        <w:jc w:val="both"/>
        <w:rPr>
          <w:rFonts w:ascii="Arial" w:hAnsi="Arial"/>
        </w:rPr>
      </w:pPr>
      <w:r>
        <w:rPr>
          <w:rFonts w:ascii="Arial" w:hAnsi="Arial"/>
          <w:b/>
        </w:rPr>
        <w:t>9</w:t>
      </w:r>
      <w:r w:rsidR="00F87BD5" w:rsidRPr="00035F3C">
        <w:rPr>
          <w:rFonts w:ascii="Arial" w:hAnsi="Arial"/>
          <w:b/>
        </w:rPr>
        <w:t>.3</w:t>
      </w:r>
      <w:r w:rsidR="00F87BD5" w:rsidRPr="00035F3C">
        <w:rPr>
          <w:rFonts w:ascii="Arial" w:hAnsi="Arial"/>
        </w:rPr>
        <w:t xml:space="preserve"> </w:t>
      </w:r>
      <w:r w:rsidR="000D33FE">
        <w:rPr>
          <w:rFonts w:ascii="Arial" w:hAnsi="Arial"/>
        </w:rPr>
        <w:t>–</w:t>
      </w:r>
      <w:r w:rsidR="00F87BD5" w:rsidRPr="00035F3C">
        <w:rPr>
          <w:rFonts w:ascii="Arial" w:hAnsi="Arial"/>
        </w:rPr>
        <w:t xml:space="preserve"> </w:t>
      </w:r>
      <w:r w:rsidR="000D33FE">
        <w:rPr>
          <w:rFonts w:ascii="Arial" w:hAnsi="Arial"/>
        </w:rPr>
        <w:t>Se o valor da multa ou indenização devida não for recolhido, será automaticamente descontado da primeira parcela</w:t>
      </w:r>
      <w:r w:rsidR="00C17B83">
        <w:rPr>
          <w:rFonts w:ascii="Arial" w:hAnsi="Arial"/>
        </w:rPr>
        <w:t xml:space="preserve"> de preço a que a </w:t>
      </w:r>
      <w:r w:rsidR="00DD5993">
        <w:rPr>
          <w:rFonts w:ascii="Arial" w:hAnsi="Arial"/>
        </w:rPr>
        <w:t>detentora</w:t>
      </w:r>
      <w:r w:rsidR="00C17B83">
        <w:rPr>
          <w:rFonts w:ascii="Arial" w:hAnsi="Arial"/>
        </w:rPr>
        <w:t xml:space="preserve"> vier a fazer jus, acrescido de juros monetários de 1 % (um por cento) ao mês, ou quando for o caso, cobrado judicialmente;</w:t>
      </w:r>
    </w:p>
    <w:p w:rsidR="005E082F" w:rsidRPr="00552A76" w:rsidRDefault="005E082F" w:rsidP="0054496C">
      <w:pPr>
        <w:tabs>
          <w:tab w:val="left" w:pos="567"/>
          <w:tab w:val="left" w:pos="1134"/>
        </w:tabs>
        <w:jc w:val="both"/>
        <w:rPr>
          <w:rFonts w:ascii="Arial" w:hAnsi="Arial" w:cs="Arial"/>
        </w:rPr>
      </w:pPr>
    </w:p>
    <w:p w:rsidR="005E082F" w:rsidRDefault="00A26096" w:rsidP="0054496C">
      <w:pPr>
        <w:tabs>
          <w:tab w:val="left" w:pos="567"/>
          <w:tab w:val="left" w:pos="1134"/>
        </w:tabs>
        <w:jc w:val="both"/>
        <w:rPr>
          <w:rFonts w:ascii="Arial" w:hAnsi="Arial" w:cs="Arial"/>
        </w:rPr>
      </w:pPr>
      <w:r>
        <w:rPr>
          <w:rFonts w:ascii="Arial" w:hAnsi="Arial" w:cs="Arial"/>
          <w:b/>
        </w:rPr>
        <w:t>9</w:t>
      </w:r>
      <w:r w:rsidR="005E082F" w:rsidRPr="00C812C6">
        <w:rPr>
          <w:rFonts w:ascii="Arial" w:hAnsi="Arial" w:cs="Arial"/>
          <w:b/>
        </w:rPr>
        <w:t>.4</w:t>
      </w:r>
      <w:r w:rsidR="00C812C6">
        <w:rPr>
          <w:rFonts w:ascii="Arial" w:hAnsi="Arial" w:cs="Arial"/>
        </w:rPr>
        <w:t xml:space="preserve"> -</w:t>
      </w:r>
      <w:r w:rsidR="005E082F"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C17B83" w:rsidRDefault="00C17B83" w:rsidP="0054496C">
      <w:pPr>
        <w:tabs>
          <w:tab w:val="left" w:pos="567"/>
          <w:tab w:val="left" w:pos="1134"/>
        </w:tabs>
        <w:jc w:val="both"/>
        <w:rPr>
          <w:rFonts w:ascii="Arial" w:hAnsi="Arial" w:cs="Arial"/>
        </w:rPr>
      </w:pPr>
    </w:p>
    <w:p w:rsidR="00C17B83" w:rsidRDefault="00A26096" w:rsidP="0054496C">
      <w:pPr>
        <w:tabs>
          <w:tab w:val="left" w:pos="567"/>
          <w:tab w:val="left" w:pos="1134"/>
        </w:tabs>
        <w:jc w:val="both"/>
        <w:rPr>
          <w:rFonts w:ascii="Arial" w:hAnsi="Arial" w:cs="Arial"/>
        </w:rPr>
      </w:pPr>
      <w:r>
        <w:rPr>
          <w:rFonts w:ascii="Arial" w:hAnsi="Arial" w:cs="Arial"/>
          <w:b/>
        </w:rPr>
        <w:t>9</w:t>
      </w:r>
      <w:r w:rsidR="00C17B83" w:rsidRPr="00CF2507">
        <w:rPr>
          <w:rFonts w:ascii="Arial" w:hAnsi="Arial" w:cs="Arial"/>
          <w:b/>
        </w:rPr>
        <w:t>.5</w:t>
      </w:r>
      <w:r w:rsidR="00C17B83">
        <w:rPr>
          <w:rFonts w:ascii="Arial" w:hAnsi="Arial" w:cs="Arial"/>
        </w:rPr>
        <w:t xml:space="preserve"> – As importâncias relativas às multas poderão ser descontadas dos Documentos Fiscais.</w:t>
      </w:r>
    </w:p>
    <w:p w:rsidR="00B86113" w:rsidRPr="00552A76" w:rsidRDefault="00B86113" w:rsidP="0054496C">
      <w:pPr>
        <w:tabs>
          <w:tab w:val="left" w:pos="567"/>
          <w:tab w:val="left" w:pos="1134"/>
        </w:tabs>
        <w:jc w:val="both"/>
        <w:rPr>
          <w:rFonts w:ascii="Arial" w:hAnsi="Arial" w:cs="Arial"/>
        </w:rPr>
      </w:pPr>
    </w:p>
    <w:p w:rsidR="005E082F" w:rsidRPr="00B27711" w:rsidRDefault="005F1DC6" w:rsidP="0054496C">
      <w:pPr>
        <w:tabs>
          <w:tab w:val="left" w:pos="567"/>
          <w:tab w:val="left" w:pos="1134"/>
        </w:tabs>
        <w:jc w:val="center"/>
        <w:rPr>
          <w:rFonts w:ascii="Arial" w:hAnsi="Arial" w:cs="Arial"/>
          <w:b/>
        </w:rPr>
      </w:pPr>
      <w:r w:rsidRPr="00F86817">
        <w:rPr>
          <w:rFonts w:ascii="Arial" w:hAnsi="Arial" w:cs="Arial"/>
          <w:b/>
        </w:rPr>
        <w:t>CLÁUSULA 10</w:t>
      </w:r>
      <w:r w:rsidR="005E082F" w:rsidRPr="00F86817">
        <w:rPr>
          <w:rFonts w:ascii="Arial" w:hAnsi="Arial" w:cs="Arial"/>
          <w:b/>
        </w:rPr>
        <w:t xml:space="preserve"> - DA RESCISÃO</w:t>
      </w:r>
    </w:p>
    <w:p w:rsidR="005E082F" w:rsidRPr="00552A76" w:rsidRDefault="005E082F" w:rsidP="0054496C">
      <w:pPr>
        <w:tabs>
          <w:tab w:val="left" w:pos="567"/>
          <w:tab w:val="left" w:pos="1134"/>
        </w:tabs>
        <w:jc w:val="both"/>
        <w:rPr>
          <w:rFonts w:ascii="Arial" w:hAnsi="Arial" w:cs="Arial"/>
        </w:rPr>
      </w:pPr>
    </w:p>
    <w:p w:rsidR="004830DF" w:rsidRPr="004830DF" w:rsidRDefault="004830DF" w:rsidP="004830DF">
      <w:pPr>
        <w:tabs>
          <w:tab w:val="left" w:pos="567"/>
          <w:tab w:val="left" w:pos="1134"/>
        </w:tabs>
        <w:jc w:val="both"/>
        <w:rPr>
          <w:rFonts w:ascii="Arial" w:hAnsi="Arial" w:cs="Arial"/>
        </w:rPr>
      </w:pPr>
      <w:r>
        <w:rPr>
          <w:rFonts w:ascii="Arial" w:hAnsi="Arial" w:cs="Arial"/>
          <w:b/>
        </w:rPr>
        <w:t>10</w:t>
      </w:r>
      <w:r w:rsidRPr="004830DF">
        <w:rPr>
          <w:rFonts w:ascii="Arial" w:hAnsi="Arial" w:cs="Arial"/>
          <w:b/>
        </w:rPr>
        <w:t xml:space="preserve">.1 – </w:t>
      </w:r>
      <w:r w:rsidRPr="004830DF">
        <w:rPr>
          <w:rFonts w:ascii="Arial" w:hAnsi="Arial" w:cs="Arial"/>
        </w:rPr>
        <w:t>A rescisão dar-se-á desde que, oc</w:t>
      </w:r>
      <w:r w:rsidR="0016438C">
        <w:rPr>
          <w:rFonts w:ascii="Arial" w:hAnsi="Arial" w:cs="Arial"/>
        </w:rPr>
        <w:t xml:space="preserve">orra falência, </w:t>
      </w:r>
      <w:r w:rsidR="00EF63CB">
        <w:rPr>
          <w:rFonts w:ascii="Arial" w:hAnsi="Arial" w:cs="Arial"/>
        </w:rPr>
        <w:t>dissolução da d</w:t>
      </w:r>
      <w:r w:rsidR="0016438C">
        <w:rPr>
          <w:rFonts w:ascii="Arial" w:hAnsi="Arial" w:cs="Arial"/>
        </w:rPr>
        <w:t>etentora ou</w:t>
      </w:r>
      <w:r w:rsidRPr="004830DF">
        <w:rPr>
          <w:rFonts w:ascii="Arial" w:hAnsi="Arial" w:cs="Arial"/>
        </w:rPr>
        <w:t xml:space="preserve"> deixe a mesma de cumprir qualquer exigência desta Ata, ficando a rescisão nes</w:t>
      </w:r>
      <w:r w:rsidR="0016438C">
        <w:rPr>
          <w:rFonts w:ascii="Arial" w:hAnsi="Arial" w:cs="Arial"/>
        </w:rPr>
        <w:t>te caso a critério da Câ</w:t>
      </w:r>
      <w:r>
        <w:rPr>
          <w:rFonts w:ascii="Arial" w:hAnsi="Arial" w:cs="Arial"/>
        </w:rPr>
        <w:t>mara</w:t>
      </w:r>
      <w:r w:rsidRPr="004830DF">
        <w:rPr>
          <w:rFonts w:ascii="Arial" w:hAnsi="Arial" w:cs="Arial"/>
        </w:rPr>
        <w:t>.</w:t>
      </w:r>
    </w:p>
    <w:p w:rsidR="00B86113" w:rsidRPr="00552A76" w:rsidRDefault="00B86113" w:rsidP="0054496C">
      <w:pPr>
        <w:tabs>
          <w:tab w:val="left" w:pos="567"/>
          <w:tab w:val="left" w:pos="1134"/>
        </w:tabs>
        <w:jc w:val="both"/>
        <w:rPr>
          <w:rFonts w:ascii="Arial" w:hAnsi="Arial" w:cs="Arial"/>
        </w:rPr>
      </w:pPr>
    </w:p>
    <w:p w:rsidR="005E082F" w:rsidRDefault="005E082F" w:rsidP="0054496C">
      <w:pPr>
        <w:tabs>
          <w:tab w:val="left" w:pos="567"/>
          <w:tab w:val="left" w:pos="1134"/>
        </w:tabs>
        <w:jc w:val="center"/>
        <w:rPr>
          <w:rFonts w:ascii="Arial" w:hAnsi="Arial" w:cs="Arial"/>
          <w:b/>
        </w:rPr>
      </w:pPr>
      <w:r w:rsidRPr="00B27711">
        <w:rPr>
          <w:rFonts w:ascii="Arial" w:hAnsi="Arial" w:cs="Arial"/>
          <w:b/>
        </w:rPr>
        <w:t>CLÁUSU</w:t>
      </w:r>
      <w:r w:rsidR="0031113D">
        <w:rPr>
          <w:rFonts w:ascii="Arial" w:hAnsi="Arial" w:cs="Arial"/>
          <w:b/>
        </w:rPr>
        <w:t xml:space="preserve">LA </w:t>
      </w:r>
      <w:r w:rsidR="005842CF">
        <w:rPr>
          <w:rFonts w:ascii="Arial" w:hAnsi="Arial" w:cs="Arial"/>
          <w:b/>
        </w:rPr>
        <w:t>1</w:t>
      </w:r>
      <w:r w:rsidR="00EF63CB">
        <w:rPr>
          <w:rFonts w:ascii="Arial" w:hAnsi="Arial" w:cs="Arial"/>
          <w:b/>
        </w:rPr>
        <w:t>1</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176AE3" w:rsidRPr="00B27711" w:rsidRDefault="00176AE3" w:rsidP="0054496C">
      <w:pPr>
        <w:tabs>
          <w:tab w:val="left" w:pos="567"/>
          <w:tab w:val="left" w:pos="1134"/>
        </w:tabs>
        <w:jc w:val="center"/>
        <w:rPr>
          <w:rFonts w:ascii="Arial" w:hAnsi="Arial" w:cs="Arial"/>
          <w:b/>
        </w:rPr>
      </w:pPr>
    </w:p>
    <w:p w:rsidR="005E082F" w:rsidRPr="00552A76" w:rsidRDefault="00EF63CB" w:rsidP="0054496C">
      <w:pPr>
        <w:tabs>
          <w:tab w:val="left" w:pos="567"/>
          <w:tab w:val="left" w:pos="1134"/>
        </w:tabs>
        <w:jc w:val="both"/>
        <w:rPr>
          <w:rFonts w:ascii="Arial" w:hAnsi="Arial" w:cs="Arial"/>
        </w:rPr>
      </w:pPr>
      <w:r>
        <w:rPr>
          <w:rFonts w:ascii="Arial" w:hAnsi="Arial" w:cs="Arial"/>
          <w:b/>
        </w:rPr>
        <w:t>11</w:t>
      </w:r>
      <w:r w:rsidR="005E082F" w:rsidRPr="00B27711">
        <w:rPr>
          <w:rFonts w:ascii="Arial" w:hAnsi="Arial" w:cs="Arial"/>
          <w:b/>
        </w:rPr>
        <w:t>.1</w:t>
      </w:r>
      <w:r w:rsidR="005E082F" w:rsidRPr="00552A76">
        <w:rPr>
          <w:rFonts w:ascii="Arial" w:hAnsi="Arial" w:cs="Arial"/>
        </w:rPr>
        <w:t xml:space="preserve"> - Em caso de rescisão, a </w:t>
      </w:r>
      <w:r>
        <w:rPr>
          <w:rFonts w:ascii="Arial" w:hAnsi="Arial" w:cs="Arial"/>
        </w:rPr>
        <w:t>detentora</w:t>
      </w:r>
      <w:r w:rsidR="005E082F" w:rsidRPr="00552A76">
        <w:rPr>
          <w:rFonts w:ascii="Arial" w:hAnsi="Arial" w:cs="Arial"/>
        </w:rPr>
        <w:t xml:space="preserve"> reconhece integralmente os direitos da C</w:t>
      </w:r>
      <w:r w:rsidR="00A932BA">
        <w:rPr>
          <w:rFonts w:ascii="Arial" w:hAnsi="Arial" w:cs="Arial"/>
        </w:rPr>
        <w:t>âmara</w:t>
      </w:r>
      <w:r w:rsidR="005E082F" w:rsidRPr="00552A76">
        <w:rPr>
          <w:rFonts w:ascii="Arial" w:hAnsi="Arial" w:cs="Arial"/>
        </w:rPr>
        <w:t>, previstos no artigo 77 da Lei Federal 8.666/93 alterada pela Lei Federal 8.883/94, sem prejuízo de indenização por perdas e danos que a rescisão possa acarretar.</w:t>
      </w:r>
    </w:p>
    <w:p w:rsidR="00B27711" w:rsidRDefault="00B27711" w:rsidP="0054496C">
      <w:pPr>
        <w:tabs>
          <w:tab w:val="left" w:pos="567"/>
          <w:tab w:val="left" w:pos="1134"/>
        </w:tabs>
        <w:jc w:val="both"/>
        <w:rPr>
          <w:rFonts w:ascii="Arial" w:hAnsi="Arial" w:cs="Arial"/>
        </w:rPr>
      </w:pPr>
    </w:p>
    <w:p w:rsidR="005E082F" w:rsidRPr="00A521B7" w:rsidRDefault="00EF63CB" w:rsidP="0054496C">
      <w:pPr>
        <w:tabs>
          <w:tab w:val="left" w:pos="567"/>
          <w:tab w:val="left" w:pos="1134"/>
        </w:tabs>
        <w:jc w:val="center"/>
        <w:rPr>
          <w:rFonts w:ascii="Arial" w:hAnsi="Arial" w:cs="Arial"/>
          <w:b/>
        </w:rPr>
      </w:pPr>
      <w:r>
        <w:rPr>
          <w:rFonts w:ascii="Arial" w:hAnsi="Arial" w:cs="Arial"/>
          <w:b/>
        </w:rPr>
        <w:t>CLÁUSULA 12</w:t>
      </w:r>
      <w:r w:rsidR="005E082F" w:rsidRPr="00A521B7">
        <w:rPr>
          <w:rFonts w:ascii="Arial" w:hAnsi="Arial" w:cs="Arial"/>
          <w:b/>
        </w:rPr>
        <w:t xml:space="preserve"> – DA LEGISLAÇÃO APLICÁVEL</w:t>
      </w:r>
    </w:p>
    <w:p w:rsidR="005E082F" w:rsidRPr="00552A76" w:rsidRDefault="005E082F" w:rsidP="0054496C">
      <w:pPr>
        <w:tabs>
          <w:tab w:val="left" w:pos="567"/>
          <w:tab w:val="left" w:pos="1134"/>
        </w:tabs>
        <w:jc w:val="both"/>
        <w:rPr>
          <w:rFonts w:ascii="Arial" w:hAnsi="Arial" w:cs="Arial"/>
        </w:rPr>
      </w:pPr>
    </w:p>
    <w:p w:rsidR="005E082F" w:rsidRPr="00552A76" w:rsidRDefault="005842CF" w:rsidP="0054496C">
      <w:pPr>
        <w:tabs>
          <w:tab w:val="left" w:pos="567"/>
          <w:tab w:val="left" w:pos="1134"/>
        </w:tabs>
        <w:jc w:val="both"/>
        <w:rPr>
          <w:rFonts w:ascii="Arial" w:hAnsi="Arial" w:cs="Arial"/>
        </w:rPr>
      </w:pPr>
      <w:r>
        <w:rPr>
          <w:rFonts w:ascii="Arial" w:hAnsi="Arial" w:cs="Arial"/>
          <w:b/>
        </w:rPr>
        <w:t>1</w:t>
      </w:r>
      <w:r w:rsidR="00EF63CB">
        <w:rPr>
          <w:rFonts w:ascii="Arial" w:hAnsi="Arial" w:cs="Arial"/>
          <w:b/>
        </w:rPr>
        <w:t>2</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O presente </w:t>
      </w:r>
      <w:r w:rsidR="00A521B7">
        <w:rPr>
          <w:rFonts w:ascii="Arial" w:hAnsi="Arial" w:cs="Arial"/>
        </w:rPr>
        <w:t>c</w:t>
      </w:r>
      <w:r w:rsidR="005E082F" w:rsidRPr="00552A76">
        <w:rPr>
          <w:rFonts w:ascii="Arial" w:hAnsi="Arial" w:cs="Arial"/>
        </w:rPr>
        <w:t>ontrato é regido pelas normas da Lei n.º 10.520/02, Lei n.º 8.666/93 alterada pela Lei Federal 8.883/94,</w:t>
      </w:r>
      <w:r w:rsidR="00EF63CB">
        <w:rPr>
          <w:rFonts w:ascii="Arial" w:hAnsi="Arial" w:cs="Arial"/>
        </w:rPr>
        <w:t xml:space="preserve"> </w:t>
      </w:r>
      <w:r w:rsidR="00EC1839" w:rsidRPr="00F86817">
        <w:rPr>
          <w:rFonts w:ascii="Arial" w:hAnsi="Arial" w:cs="Arial"/>
        </w:rPr>
        <w:t>Ato da Mesa n.º 0</w:t>
      </w:r>
      <w:r w:rsidR="009E7FF5" w:rsidRPr="00F86817">
        <w:rPr>
          <w:rFonts w:ascii="Arial" w:hAnsi="Arial" w:cs="Arial"/>
        </w:rPr>
        <w:t>5</w:t>
      </w:r>
      <w:r w:rsidR="00EC1839" w:rsidRPr="00F86817">
        <w:rPr>
          <w:rFonts w:ascii="Arial" w:hAnsi="Arial" w:cs="Arial"/>
        </w:rPr>
        <w:t>/2015</w:t>
      </w:r>
      <w:r w:rsidR="005E082F" w:rsidRPr="00552A76">
        <w:rPr>
          <w:rFonts w:ascii="Arial" w:hAnsi="Arial" w:cs="Arial"/>
        </w:rPr>
        <w:t xml:space="preserve"> e nos casos omissos, subsidiariamente pelo Código Civil e Código de Defesa do Consumidor.</w:t>
      </w:r>
    </w:p>
    <w:p w:rsidR="00B86113" w:rsidRPr="00552A76" w:rsidRDefault="00B86113" w:rsidP="0054496C">
      <w:pPr>
        <w:pStyle w:val="Cabealho"/>
        <w:tabs>
          <w:tab w:val="clear" w:pos="4419"/>
          <w:tab w:val="clear" w:pos="8838"/>
          <w:tab w:val="left" w:pos="567"/>
          <w:tab w:val="left" w:pos="1134"/>
        </w:tabs>
        <w:jc w:val="both"/>
        <w:rPr>
          <w:rFonts w:ascii="Arial" w:hAnsi="Arial" w:cs="Arial"/>
        </w:rPr>
      </w:pPr>
    </w:p>
    <w:p w:rsidR="005E082F" w:rsidRPr="00CF7463" w:rsidRDefault="006F2C83" w:rsidP="0054496C">
      <w:pPr>
        <w:pStyle w:val="Cabealho"/>
        <w:tabs>
          <w:tab w:val="clear" w:pos="4419"/>
          <w:tab w:val="clear" w:pos="8838"/>
          <w:tab w:val="left" w:pos="567"/>
          <w:tab w:val="left" w:pos="1134"/>
        </w:tabs>
        <w:jc w:val="center"/>
        <w:rPr>
          <w:rFonts w:ascii="Arial" w:hAnsi="Arial" w:cs="Arial"/>
          <w:b/>
        </w:rPr>
      </w:pPr>
      <w:r w:rsidRPr="00CF7463">
        <w:rPr>
          <w:rFonts w:ascii="Arial" w:hAnsi="Arial" w:cs="Arial"/>
          <w:b/>
        </w:rPr>
        <w:t>CLÁUSULA 1</w:t>
      </w:r>
      <w:r w:rsidR="00FA724A">
        <w:rPr>
          <w:rFonts w:ascii="Arial" w:hAnsi="Arial" w:cs="Arial"/>
          <w:b/>
        </w:rPr>
        <w:t>3</w:t>
      </w:r>
      <w:r w:rsidR="005E082F" w:rsidRPr="00CF7463">
        <w:rPr>
          <w:rFonts w:ascii="Arial" w:hAnsi="Arial" w:cs="Arial"/>
          <w:b/>
        </w:rPr>
        <w:t xml:space="preserve"> – DAS CONDIÇÕES DA HABILITAÇÃO</w:t>
      </w:r>
    </w:p>
    <w:p w:rsidR="005E082F" w:rsidRPr="00552A76" w:rsidRDefault="005E082F" w:rsidP="0054496C">
      <w:pPr>
        <w:tabs>
          <w:tab w:val="left" w:pos="567"/>
          <w:tab w:val="left" w:pos="1134"/>
        </w:tabs>
        <w:jc w:val="both"/>
        <w:rPr>
          <w:rFonts w:ascii="Arial" w:hAnsi="Arial" w:cs="Arial"/>
        </w:rPr>
      </w:pPr>
    </w:p>
    <w:p w:rsidR="005E082F" w:rsidRDefault="0031113D" w:rsidP="0054496C">
      <w:pPr>
        <w:tabs>
          <w:tab w:val="left" w:pos="567"/>
          <w:tab w:val="left" w:pos="1134"/>
        </w:tabs>
        <w:jc w:val="both"/>
        <w:rPr>
          <w:rFonts w:ascii="Arial" w:hAnsi="Arial" w:cs="Arial"/>
        </w:rPr>
      </w:pPr>
      <w:r>
        <w:rPr>
          <w:rFonts w:ascii="Arial" w:hAnsi="Arial" w:cs="Arial"/>
          <w:b/>
        </w:rPr>
        <w:t>1</w:t>
      </w:r>
      <w:r w:rsidR="00FA724A">
        <w:rPr>
          <w:rFonts w:ascii="Arial" w:hAnsi="Arial" w:cs="Arial"/>
          <w:b/>
        </w:rPr>
        <w:t>3</w:t>
      </w:r>
      <w:r w:rsidR="005E082F" w:rsidRPr="00A521B7">
        <w:rPr>
          <w:rFonts w:ascii="Arial" w:hAnsi="Arial" w:cs="Arial"/>
          <w:b/>
        </w:rPr>
        <w:t>.1</w:t>
      </w:r>
      <w:r w:rsidR="00FA724A">
        <w:rPr>
          <w:rFonts w:ascii="Arial" w:hAnsi="Arial" w:cs="Arial"/>
        </w:rPr>
        <w:t xml:space="preserve"> - Fica a detentora</w:t>
      </w:r>
      <w:r w:rsidR="00957925">
        <w:rPr>
          <w:rFonts w:ascii="Arial" w:hAnsi="Arial" w:cs="Arial"/>
        </w:rPr>
        <w:t xml:space="preserve"> </w:t>
      </w:r>
      <w:r w:rsidR="005E082F" w:rsidRPr="00552A76">
        <w:rPr>
          <w:rFonts w:ascii="Arial" w:hAnsi="Arial" w:cs="Arial"/>
        </w:rPr>
        <w:t>obrigada a manter durante toda a execução dest</w:t>
      </w:r>
      <w:r w:rsidR="00FA724A">
        <w:rPr>
          <w:rFonts w:ascii="Arial" w:hAnsi="Arial" w:cs="Arial"/>
        </w:rPr>
        <w:t>a</w:t>
      </w:r>
      <w:r w:rsidR="005E082F" w:rsidRPr="00552A76">
        <w:rPr>
          <w:rFonts w:ascii="Arial" w:hAnsi="Arial" w:cs="Arial"/>
        </w:rPr>
        <w:t xml:space="preserve"> </w:t>
      </w:r>
      <w:r w:rsidR="00FA724A">
        <w:rPr>
          <w:rFonts w:ascii="Arial" w:hAnsi="Arial" w:cs="Arial"/>
        </w:rPr>
        <w:t>ata</w:t>
      </w:r>
      <w:r w:rsidR="005E082F" w:rsidRPr="00552A76">
        <w:rPr>
          <w:rFonts w:ascii="Arial" w:hAnsi="Arial" w:cs="Arial"/>
        </w:rPr>
        <w:t xml:space="preserve"> todas as condições de habilitação e de qualificação exigidas por ocasião do processo licitatório.</w:t>
      </w:r>
    </w:p>
    <w:p w:rsidR="00EF6B4D" w:rsidRDefault="00EF6B4D" w:rsidP="0054496C">
      <w:pPr>
        <w:tabs>
          <w:tab w:val="left" w:pos="567"/>
          <w:tab w:val="left" w:pos="1134"/>
        </w:tabs>
        <w:jc w:val="both"/>
        <w:rPr>
          <w:rFonts w:ascii="Arial" w:hAnsi="Arial" w:cs="Arial"/>
        </w:rPr>
      </w:pPr>
    </w:p>
    <w:p w:rsidR="00EF6B4D" w:rsidRDefault="00EF6B4D" w:rsidP="00EF6B4D">
      <w:pPr>
        <w:pStyle w:val="p11"/>
        <w:tabs>
          <w:tab w:val="clear" w:pos="560"/>
          <w:tab w:val="left" w:pos="709"/>
        </w:tabs>
        <w:ind w:left="0" w:firstLine="0"/>
        <w:jc w:val="center"/>
        <w:rPr>
          <w:rFonts w:ascii="Arial" w:hAnsi="Arial" w:cs="Arial"/>
          <w:b/>
          <w:sz w:val="20"/>
        </w:rPr>
      </w:pPr>
      <w:r>
        <w:rPr>
          <w:rFonts w:ascii="Arial" w:hAnsi="Arial" w:cs="Arial"/>
          <w:b/>
          <w:sz w:val="20"/>
        </w:rPr>
        <w:t>CLÁUSULA 14 -</w:t>
      </w:r>
      <w:r w:rsidRPr="001D0B25">
        <w:rPr>
          <w:rFonts w:ascii="Arial" w:hAnsi="Arial" w:cs="Arial"/>
          <w:b/>
          <w:sz w:val="20"/>
        </w:rPr>
        <w:t xml:space="preserve"> DA GARANTIA</w:t>
      </w:r>
    </w:p>
    <w:p w:rsidR="00EF6B4D" w:rsidRPr="001D0B25" w:rsidRDefault="00EF6B4D" w:rsidP="00EF6B4D">
      <w:pPr>
        <w:pStyle w:val="p11"/>
        <w:tabs>
          <w:tab w:val="clear" w:pos="560"/>
          <w:tab w:val="left" w:pos="709"/>
        </w:tabs>
        <w:ind w:left="0" w:firstLine="0"/>
        <w:jc w:val="both"/>
        <w:rPr>
          <w:rFonts w:ascii="Arial" w:hAnsi="Arial" w:cs="Arial"/>
          <w:sz w:val="20"/>
        </w:rPr>
      </w:pPr>
    </w:p>
    <w:p w:rsidR="00EF6B4D"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t>14</w:t>
      </w:r>
      <w:r w:rsidRPr="001D0B25">
        <w:rPr>
          <w:rFonts w:ascii="Arial" w:hAnsi="Arial" w:cs="Arial"/>
          <w:b/>
          <w:sz w:val="20"/>
        </w:rPr>
        <w:t>.</w:t>
      </w:r>
      <w:r>
        <w:rPr>
          <w:rFonts w:ascii="Arial" w:hAnsi="Arial" w:cs="Arial"/>
          <w:b/>
          <w:sz w:val="20"/>
        </w:rPr>
        <w:t>1</w:t>
      </w:r>
      <w:r w:rsidRPr="001D0B25">
        <w:rPr>
          <w:rFonts w:ascii="Arial" w:hAnsi="Arial" w:cs="Arial"/>
          <w:sz w:val="20"/>
        </w:rPr>
        <w:t xml:space="preserve"> – A </w:t>
      </w:r>
      <w:r w:rsidR="0006083A">
        <w:rPr>
          <w:rFonts w:ascii="Arial" w:hAnsi="Arial" w:cs="Arial"/>
          <w:sz w:val="20"/>
        </w:rPr>
        <w:t xml:space="preserve">detentora </w:t>
      </w:r>
      <w:r w:rsidRPr="001D0B25">
        <w:rPr>
          <w:rFonts w:ascii="Arial" w:hAnsi="Arial" w:cs="Arial"/>
          <w:sz w:val="20"/>
        </w:rPr>
        <w:t xml:space="preserve">é obrigada, mediante notificação desta Câmara, a </w:t>
      </w:r>
      <w:r>
        <w:rPr>
          <w:rFonts w:ascii="Arial" w:hAnsi="Arial" w:cs="Arial"/>
          <w:sz w:val="20"/>
        </w:rPr>
        <w:t>substituir</w:t>
      </w:r>
      <w:r w:rsidRPr="001D0B25">
        <w:rPr>
          <w:rFonts w:ascii="Arial" w:hAnsi="Arial" w:cs="Arial"/>
          <w:sz w:val="20"/>
        </w:rPr>
        <w:t xml:space="preserve"> no prazo indicado, às suas expensas, os </w:t>
      </w:r>
      <w:r>
        <w:rPr>
          <w:rFonts w:ascii="Arial" w:hAnsi="Arial" w:cs="Arial"/>
          <w:sz w:val="20"/>
        </w:rPr>
        <w:t>produtos</w:t>
      </w:r>
      <w:r w:rsidRPr="001D0B25">
        <w:rPr>
          <w:rFonts w:ascii="Arial" w:hAnsi="Arial" w:cs="Arial"/>
          <w:sz w:val="20"/>
        </w:rPr>
        <w:t xml:space="preserve"> que estiverem em desacordo</w:t>
      </w:r>
      <w:r>
        <w:rPr>
          <w:rFonts w:ascii="Arial" w:hAnsi="Arial" w:cs="Arial"/>
          <w:sz w:val="20"/>
        </w:rPr>
        <w:t xml:space="preserve"> com o exigido em contrato.</w:t>
      </w:r>
    </w:p>
    <w:p w:rsidR="00EF6B4D" w:rsidRDefault="00EF6B4D" w:rsidP="00EF6B4D">
      <w:pPr>
        <w:pStyle w:val="p11"/>
        <w:tabs>
          <w:tab w:val="clear" w:pos="560"/>
          <w:tab w:val="left" w:pos="709"/>
        </w:tabs>
        <w:ind w:left="0" w:firstLine="0"/>
        <w:jc w:val="both"/>
        <w:rPr>
          <w:rFonts w:ascii="Arial" w:hAnsi="Arial" w:cs="Arial"/>
          <w:sz w:val="20"/>
        </w:rPr>
      </w:pPr>
    </w:p>
    <w:p w:rsidR="00EF6B4D" w:rsidRPr="00954454" w:rsidRDefault="00EF6B4D" w:rsidP="00EF6B4D">
      <w:pPr>
        <w:tabs>
          <w:tab w:val="left" w:pos="567"/>
        </w:tabs>
        <w:jc w:val="both"/>
        <w:rPr>
          <w:rFonts w:ascii="Arial" w:hAnsi="Arial" w:cs="Arial"/>
        </w:rPr>
      </w:pPr>
      <w:r w:rsidRPr="00954454">
        <w:rPr>
          <w:rFonts w:ascii="Arial" w:hAnsi="Arial" w:cs="Arial"/>
          <w:b/>
        </w:rPr>
        <w:t>1</w:t>
      </w:r>
      <w:r>
        <w:rPr>
          <w:rFonts w:ascii="Arial" w:hAnsi="Arial" w:cs="Arial"/>
          <w:b/>
        </w:rPr>
        <w:t>4</w:t>
      </w:r>
      <w:r w:rsidRPr="00954454">
        <w:rPr>
          <w:rFonts w:ascii="Arial" w:hAnsi="Arial" w:cs="Arial"/>
          <w:b/>
        </w:rPr>
        <w:t xml:space="preserve">.2 – </w:t>
      </w:r>
      <w:r w:rsidRPr="00954454">
        <w:rPr>
          <w:rFonts w:ascii="Arial" w:hAnsi="Arial" w:cs="Arial"/>
        </w:rPr>
        <w:t>A C</w:t>
      </w:r>
      <w:r w:rsidR="0006083A">
        <w:rPr>
          <w:rFonts w:ascii="Arial" w:hAnsi="Arial" w:cs="Arial"/>
        </w:rPr>
        <w:t>âmara</w:t>
      </w:r>
      <w:r w:rsidRPr="00954454">
        <w:rPr>
          <w:rFonts w:ascii="Arial" w:hAnsi="Arial" w:cs="Arial"/>
        </w:rPr>
        <w:t xml:space="preserve"> rejeitará, no todo ou em parte, o objeto que estiver em desacordo com o Contrato.</w:t>
      </w:r>
    </w:p>
    <w:p w:rsidR="00EF6B4D" w:rsidRDefault="00EF6B4D" w:rsidP="00EF6B4D">
      <w:pPr>
        <w:pStyle w:val="p11"/>
        <w:tabs>
          <w:tab w:val="clear" w:pos="560"/>
          <w:tab w:val="left" w:pos="709"/>
        </w:tabs>
        <w:ind w:left="0" w:firstLine="0"/>
        <w:jc w:val="both"/>
        <w:rPr>
          <w:rFonts w:ascii="Arial" w:hAnsi="Arial" w:cs="Arial"/>
          <w:sz w:val="20"/>
        </w:rPr>
      </w:pPr>
    </w:p>
    <w:p w:rsidR="00EF6B4D" w:rsidRPr="001D0B25"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t>14</w:t>
      </w:r>
      <w:r w:rsidRPr="00A60AED">
        <w:rPr>
          <w:rFonts w:ascii="Arial" w:hAnsi="Arial" w:cs="Arial"/>
          <w:b/>
          <w:sz w:val="20"/>
        </w:rPr>
        <w:t>.</w:t>
      </w:r>
      <w:r>
        <w:rPr>
          <w:rFonts w:ascii="Arial" w:hAnsi="Arial" w:cs="Arial"/>
          <w:b/>
          <w:sz w:val="20"/>
        </w:rPr>
        <w:t>3</w:t>
      </w:r>
      <w:r>
        <w:rPr>
          <w:rFonts w:ascii="Arial" w:hAnsi="Arial" w:cs="Arial"/>
          <w:sz w:val="20"/>
        </w:rPr>
        <w:t xml:space="preserve"> – A </w:t>
      </w:r>
      <w:r w:rsidR="0006083A">
        <w:rPr>
          <w:rFonts w:ascii="Arial" w:hAnsi="Arial" w:cs="Arial"/>
          <w:sz w:val="20"/>
        </w:rPr>
        <w:t>detentora</w:t>
      </w:r>
      <w:r>
        <w:rPr>
          <w:rFonts w:ascii="Arial" w:hAnsi="Arial" w:cs="Arial"/>
          <w:sz w:val="20"/>
        </w:rPr>
        <w:t xml:space="preserve"> é obrigada a reparar, corrigir, remover, reconstruir ou substituir, às suas expensas, no total ou em parte, o objeto do contrato em que se verificarem vícios, defeitos ou </w:t>
      </w:r>
      <w:r>
        <w:rPr>
          <w:rFonts w:ascii="Arial" w:hAnsi="Arial" w:cs="Arial"/>
          <w:sz w:val="20"/>
        </w:rPr>
        <w:lastRenderedPageBreak/>
        <w:t>incorreções resultantes da execução ou de materiais empregados.</w:t>
      </w:r>
    </w:p>
    <w:p w:rsidR="00EF6B4D" w:rsidRPr="001D0B25" w:rsidRDefault="00EF6B4D" w:rsidP="00EF6B4D">
      <w:pPr>
        <w:pStyle w:val="p11"/>
        <w:tabs>
          <w:tab w:val="clear" w:pos="560"/>
          <w:tab w:val="left" w:pos="709"/>
        </w:tabs>
        <w:ind w:left="0" w:firstLine="0"/>
        <w:jc w:val="both"/>
        <w:rPr>
          <w:rFonts w:ascii="Arial" w:hAnsi="Arial" w:cs="Arial"/>
          <w:sz w:val="20"/>
        </w:rPr>
      </w:pPr>
    </w:p>
    <w:p w:rsidR="00EF6B4D" w:rsidRPr="001D0B25" w:rsidRDefault="00EF6B4D" w:rsidP="00EF6B4D">
      <w:pPr>
        <w:pStyle w:val="p11"/>
        <w:tabs>
          <w:tab w:val="clear" w:pos="560"/>
          <w:tab w:val="left" w:pos="709"/>
        </w:tabs>
        <w:ind w:left="0" w:firstLine="0"/>
        <w:jc w:val="both"/>
        <w:rPr>
          <w:rFonts w:ascii="Arial" w:hAnsi="Arial" w:cs="Arial"/>
          <w:sz w:val="20"/>
        </w:rPr>
      </w:pPr>
      <w:r>
        <w:rPr>
          <w:rFonts w:ascii="Arial" w:hAnsi="Arial" w:cs="Arial"/>
          <w:b/>
          <w:sz w:val="20"/>
        </w:rPr>
        <w:t>14</w:t>
      </w:r>
      <w:r w:rsidRPr="001D0B25">
        <w:rPr>
          <w:rFonts w:ascii="Arial" w:hAnsi="Arial" w:cs="Arial"/>
          <w:b/>
          <w:sz w:val="20"/>
        </w:rPr>
        <w:t>.</w:t>
      </w:r>
      <w:r>
        <w:rPr>
          <w:rFonts w:ascii="Arial" w:hAnsi="Arial" w:cs="Arial"/>
          <w:b/>
          <w:sz w:val="20"/>
        </w:rPr>
        <w:t>4</w:t>
      </w:r>
      <w:r w:rsidRPr="001D0B25">
        <w:rPr>
          <w:rFonts w:ascii="Arial" w:hAnsi="Arial" w:cs="Arial"/>
          <w:sz w:val="20"/>
        </w:rPr>
        <w:t xml:space="preserve"> – Caso a </w:t>
      </w:r>
      <w:r w:rsidR="0006083A">
        <w:rPr>
          <w:rFonts w:ascii="Arial" w:hAnsi="Arial" w:cs="Arial"/>
          <w:sz w:val="20"/>
        </w:rPr>
        <w:t>detentora</w:t>
      </w:r>
      <w:r w:rsidRPr="001D0B25">
        <w:rPr>
          <w:rFonts w:ascii="Arial" w:hAnsi="Arial" w:cs="Arial"/>
          <w:sz w:val="20"/>
        </w:rPr>
        <w:t xml:space="preserve"> deixe de prestar os serviços contratados, por razões que ela der causa, fica a Câmara no direito de contratá-los de qualquer outra empresa, por sua conta exclusiva, ficando a mesma obrigada a cobrir despesas não só do objeto contratado</w:t>
      </w:r>
      <w:r>
        <w:rPr>
          <w:rFonts w:ascii="Arial" w:hAnsi="Arial" w:cs="Arial"/>
          <w:szCs w:val="24"/>
        </w:rPr>
        <w:t xml:space="preserve">, </w:t>
      </w:r>
      <w:r w:rsidRPr="001D0B25">
        <w:rPr>
          <w:rFonts w:ascii="Arial" w:hAnsi="Arial" w:cs="Arial"/>
          <w:sz w:val="20"/>
        </w:rPr>
        <w:t>como outras decorrentes, em razão de sua inadimplência.</w:t>
      </w:r>
    </w:p>
    <w:p w:rsidR="00EF6B4D" w:rsidRDefault="00EF6B4D" w:rsidP="0054496C">
      <w:pPr>
        <w:tabs>
          <w:tab w:val="left" w:pos="567"/>
          <w:tab w:val="left" w:pos="1134"/>
        </w:tabs>
        <w:jc w:val="both"/>
        <w:rPr>
          <w:rFonts w:ascii="Arial" w:hAnsi="Arial" w:cs="Arial"/>
        </w:rPr>
      </w:pPr>
    </w:p>
    <w:p w:rsidR="005527F9" w:rsidRPr="00B37282" w:rsidRDefault="00954454" w:rsidP="0054496C">
      <w:pPr>
        <w:tabs>
          <w:tab w:val="left" w:pos="567"/>
          <w:tab w:val="left" w:pos="1134"/>
        </w:tabs>
        <w:jc w:val="center"/>
        <w:rPr>
          <w:rFonts w:ascii="Arial" w:hAnsi="Arial" w:cs="Arial"/>
        </w:rPr>
      </w:pPr>
      <w:r w:rsidRPr="00B37282">
        <w:rPr>
          <w:rFonts w:ascii="Arial" w:hAnsi="Arial" w:cs="Arial"/>
          <w:b/>
        </w:rPr>
        <w:t>CLÁUSULA 1</w:t>
      </w:r>
      <w:r w:rsidR="00EF6B4D">
        <w:rPr>
          <w:rFonts w:ascii="Arial" w:hAnsi="Arial" w:cs="Arial"/>
          <w:b/>
        </w:rPr>
        <w:t>5</w:t>
      </w:r>
      <w:r w:rsidR="005527F9" w:rsidRPr="00B37282">
        <w:rPr>
          <w:rFonts w:ascii="Arial" w:hAnsi="Arial" w:cs="Arial"/>
          <w:b/>
        </w:rPr>
        <w:t xml:space="preserve"> - DA FISCALIZAÇÃO DO CONTRATO</w:t>
      </w:r>
    </w:p>
    <w:p w:rsidR="005527F9" w:rsidRPr="00B37282" w:rsidRDefault="005527F9" w:rsidP="0054496C">
      <w:pPr>
        <w:tabs>
          <w:tab w:val="left" w:pos="567"/>
          <w:tab w:val="left" w:pos="1134"/>
        </w:tabs>
        <w:jc w:val="center"/>
        <w:rPr>
          <w:rFonts w:ascii="Arial" w:hAnsi="Arial" w:cs="Arial"/>
        </w:rPr>
      </w:pPr>
    </w:p>
    <w:p w:rsidR="005A0FBA" w:rsidRPr="00B37282" w:rsidRDefault="005A0FBA" w:rsidP="0054496C">
      <w:pPr>
        <w:tabs>
          <w:tab w:val="left" w:pos="567"/>
          <w:tab w:val="left" w:pos="1134"/>
        </w:tabs>
        <w:jc w:val="both"/>
        <w:rPr>
          <w:rFonts w:ascii="Arial" w:hAnsi="Arial"/>
        </w:rPr>
      </w:pPr>
      <w:r w:rsidRPr="00B37282">
        <w:rPr>
          <w:rFonts w:ascii="Arial" w:hAnsi="Arial" w:cs="Arial"/>
          <w:b/>
        </w:rPr>
        <w:t>1</w:t>
      </w:r>
      <w:r w:rsidR="00EF6B4D">
        <w:rPr>
          <w:rFonts w:ascii="Arial" w:hAnsi="Arial" w:cs="Arial"/>
          <w:b/>
        </w:rPr>
        <w:t>5</w:t>
      </w:r>
      <w:r w:rsidRPr="00B37282">
        <w:rPr>
          <w:rFonts w:ascii="Arial" w:hAnsi="Arial" w:cs="Arial"/>
          <w:b/>
        </w:rPr>
        <w:t>.1</w:t>
      </w:r>
      <w:r w:rsidRPr="00B37282">
        <w:rPr>
          <w:rFonts w:ascii="Arial" w:hAnsi="Arial" w:cs="Arial"/>
        </w:rPr>
        <w:t xml:space="preserve"> - </w:t>
      </w:r>
      <w:r w:rsidRPr="00B37282">
        <w:rPr>
          <w:rFonts w:ascii="Arial" w:hAnsi="Arial"/>
        </w:rPr>
        <w:t xml:space="preserve">Em conformidade com o art. 67 e seus parágrafos, da Lei n.º 8.666/93, a Câmara designará </w:t>
      </w:r>
      <w:r w:rsidR="0006083A">
        <w:rPr>
          <w:rFonts w:ascii="Arial" w:hAnsi="Arial"/>
        </w:rPr>
        <w:t>o Diretor de Assuntos Internos</w:t>
      </w:r>
      <w:r w:rsidRPr="00B37282">
        <w:rPr>
          <w:rFonts w:ascii="Arial" w:hAnsi="Arial"/>
        </w:rPr>
        <w:t xml:space="preserve"> para acompanhar e fiscalizar a e</w:t>
      </w:r>
      <w:r w:rsidR="00FA724A">
        <w:rPr>
          <w:rFonts w:ascii="Arial" w:hAnsi="Arial"/>
        </w:rPr>
        <w:t>xecução do objeto do contrato ou documento equivalente</w:t>
      </w:r>
      <w:r w:rsidRPr="00B37282">
        <w:rPr>
          <w:rFonts w:ascii="Arial" w:hAnsi="Arial"/>
        </w:rPr>
        <w:t>. O fiscalizador poderá designar outros funcionários para auxiliá-lo no exercício da fiscalização.</w:t>
      </w:r>
    </w:p>
    <w:p w:rsidR="005A0FBA" w:rsidRPr="00B37282" w:rsidRDefault="005A0FBA" w:rsidP="0054496C">
      <w:pPr>
        <w:tabs>
          <w:tab w:val="left" w:pos="567"/>
          <w:tab w:val="left" w:pos="1134"/>
        </w:tabs>
        <w:jc w:val="both"/>
        <w:rPr>
          <w:rFonts w:ascii="Arial" w:hAnsi="Arial"/>
        </w:rPr>
      </w:pPr>
    </w:p>
    <w:p w:rsidR="005A0FBA" w:rsidRPr="00B37282" w:rsidRDefault="00EF6B4D" w:rsidP="0054496C">
      <w:pPr>
        <w:tabs>
          <w:tab w:val="left" w:pos="567"/>
          <w:tab w:val="left" w:pos="1134"/>
        </w:tabs>
        <w:jc w:val="both"/>
        <w:rPr>
          <w:rFonts w:ascii="Arial" w:hAnsi="Arial"/>
        </w:rPr>
      </w:pPr>
      <w:r>
        <w:rPr>
          <w:rFonts w:ascii="Arial" w:hAnsi="Arial"/>
          <w:b/>
        </w:rPr>
        <w:t>15</w:t>
      </w:r>
      <w:r w:rsidR="005A0FBA" w:rsidRPr="00B37282">
        <w:rPr>
          <w:rFonts w:ascii="Arial" w:hAnsi="Arial"/>
          <w:b/>
        </w:rPr>
        <w:t>.2</w:t>
      </w:r>
      <w:r w:rsidR="005A0FBA" w:rsidRPr="00B37282">
        <w:rPr>
          <w:rFonts w:ascii="Arial" w:hAnsi="Arial"/>
        </w:rPr>
        <w:t xml:space="preserve"> – O fiscal do contrato será responsável por:</w:t>
      </w:r>
    </w:p>
    <w:p w:rsidR="005A0FBA" w:rsidRPr="00B37282" w:rsidRDefault="005A0FBA" w:rsidP="0054496C">
      <w:pPr>
        <w:tabs>
          <w:tab w:val="left" w:pos="567"/>
          <w:tab w:val="left" w:pos="1134"/>
        </w:tabs>
        <w:jc w:val="both"/>
        <w:rPr>
          <w:rFonts w:ascii="Arial" w:hAnsi="Arial"/>
        </w:rPr>
      </w:pPr>
    </w:p>
    <w:p w:rsidR="00EF6B4D" w:rsidRPr="0006083A" w:rsidRDefault="00EF6B4D" w:rsidP="00EF6B4D">
      <w:pPr>
        <w:tabs>
          <w:tab w:val="left" w:pos="567"/>
        </w:tabs>
        <w:jc w:val="both"/>
        <w:rPr>
          <w:rFonts w:ascii="Arial" w:hAnsi="Arial"/>
        </w:rPr>
      </w:pPr>
      <w:r>
        <w:rPr>
          <w:rFonts w:ascii="Arial" w:hAnsi="Arial"/>
          <w:b/>
        </w:rPr>
        <w:tab/>
      </w:r>
      <w:r w:rsidRPr="0006083A">
        <w:rPr>
          <w:rFonts w:ascii="Arial" w:hAnsi="Arial"/>
          <w:b/>
        </w:rPr>
        <w:t>a)</w:t>
      </w:r>
      <w:r w:rsidRPr="0006083A">
        <w:rPr>
          <w:rFonts w:ascii="Arial" w:hAnsi="Arial"/>
        </w:rPr>
        <w:t xml:space="preserve"> </w:t>
      </w:r>
      <w:r w:rsidR="00B7709A">
        <w:rPr>
          <w:rFonts w:ascii="Arial" w:hAnsi="Arial"/>
        </w:rPr>
        <w:t>Solicitar</w:t>
      </w:r>
      <w:r w:rsidR="0006083A">
        <w:rPr>
          <w:rFonts w:ascii="Arial" w:hAnsi="Arial"/>
        </w:rPr>
        <w:t xml:space="preserve"> </w:t>
      </w:r>
      <w:r w:rsidR="00B7709A">
        <w:rPr>
          <w:rFonts w:ascii="Arial" w:hAnsi="Arial"/>
        </w:rPr>
        <w:t>o</w:t>
      </w:r>
      <w:r w:rsidRPr="0006083A">
        <w:rPr>
          <w:rFonts w:ascii="Arial" w:hAnsi="Arial"/>
        </w:rPr>
        <w:t xml:space="preserve">s produtos à </w:t>
      </w:r>
      <w:r w:rsidR="00DD5993" w:rsidRPr="0006083A">
        <w:rPr>
          <w:rFonts w:ascii="Arial" w:hAnsi="Arial"/>
        </w:rPr>
        <w:t>detentora</w:t>
      </w:r>
      <w:r w:rsidRPr="0006083A">
        <w:rPr>
          <w:rFonts w:ascii="Arial" w:hAnsi="Arial"/>
        </w:rPr>
        <w:t>;</w:t>
      </w:r>
    </w:p>
    <w:p w:rsidR="00EF6B4D" w:rsidRDefault="00EF6B4D" w:rsidP="00EF6B4D">
      <w:pPr>
        <w:tabs>
          <w:tab w:val="left" w:pos="567"/>
        </w:tabs>
        <w:jc w:val="both"/>
        <w:rPr>
          <w:rFonts w:ascii="Arial" w:hAnsi="Arial"/>
        </w:rPr>
      </w:pPr>
      <w:r w:rsidRPr="0006083A">
        <w:rPr>
          <w:rFonts w:ascii="Arial" w:hAnsi="Arial"/>
          <w:b/>
        </w:rPr>
        <w:tab/>
        <w:t>b)</w:t>
      </w:r>
      <w:r w:rsidRPr="0006083A">
        <w:rPr>
          <w:rFonts w:ascii="Arial" w:hAnsi="Arial"/>
        </w:rPr>
        <w:t xml:space="preserve"> Acompanhar o fornecimento dos produtos, observando-se o exato cumprimento de todas as cláusulas e condições decorrentes do contrato;</w:t>
      </w:r>
    </w:p>
    <w:p w:rsidR="00EF6B4D" w:rsidRDefault="00EF6B4D" w:rsidP="00EF6B4D">
      <w:pPr>
        <w:tabs>
          <w:tab w:val="left" w:pos="567"/>
        </w:tabs>
        <w:jc w:val="both"/>
        <w:rPr>
          <w:rFonts w:ascii="Arial" w:hAnsi="Arial"/>
        </w:rPr>
      </w:pPr>
      <w:r>
        <w:rPr>
          <w:rFonts w:ascii="Arial" w:hAnsi="Arial"/>
          <w:b/>
        </w:rPr>
        <w:tab/>
        <w:t>c</w:t>
      </w:r>
      <w:r w:rsidRPr="00EC5C5B">
        <w:rPr>
          <w:rFonts w:ascii="Arial" w:hAnsi="Arial"/>
          <w:b/>
        </w:rPr>
        <w:t>)</w:t>
      </w:r>
      <w:r>
        <w:rPr>
          <w:rFonts w:ascii="Arial" w:hAnsi="Arial"/>
        </w:rPr>
        <w:t xml:space="preserve"> Orientar a </w:t>
      </w:r>
      <w:r w:rsidR="00DD5993">
        <w:rPr>
          <w:rFonts w:ascii="Arial" w:hAnsi="Arial"/>
        </w:rPr>
        <w:t>detentora</w:t>
      </w:r>
      <w:r>
        <w:rPr>
          <w:rFonts w:ascii="Arial" w:hAnsi="Arial"/>
        </w:rPr>
        <w:t xml:space="preserve"> quanto ao cumprimento do item 14.3 deste contrato; </w:t>
      </w:r>
    </w:p>
    <w:p w:rsidR="00EF6B4D" w:rsidRDefault="00EF6B4D" w:rsidP="00EF6B4D">
      <w:pPr>
        <w:tabs>
          <w:tab w:val="left" w:pos="567"/>
        </w:tabs>
        <w:jc w:val="both"/>
        <w:rPr>
          <w:rFonts w:ascii="Arial" w:hAnsi="Arial" w:cs="Arial"/>
          <w:b/>
        </w:rPr>
      </w:pPr>
      <w:r>
        <w:rPr>
          <w:rFonts w:ascii="Arial" w:hAnsi="Arial" w:cs="Arial"/>
          <w:b/>
        </w:rPr>
        <w:tab/>
        <w:t xml:space="preserve">d) </w:t>
      </w:r>
      <w:r w:rsidRPr="00EC5C5B">
        <w:rPr>
          <w:rFonts w:ascii="Arial" w:hAnsi="Arial" w:cs="Arial"/>
        </w:rPr>
        <w:t>Atestar as notas fiscais/faturas.</w:t>
      </w:r>
    </w:p>
    <w:p w:rsidR="00B86113" w:rsidRPr="00170AF4" w:rsidRDefault="00B86113" w:rsidP="00170AF4">
      <w:pPr>
        <w:tabs>
          <w:tab w:val="left" w:pos="567"/>
          <w:tab w:val="left" w:pos="1134"/>
        </w:tabs>
        <w:jc w:val="both"/>
        <w:rPr>
          <w:rFonts w:ascii="Arial" w:hAnsi="Arial" w:cs="Arial"/>
          <w:b/>
        </w:rPr>
      </w:pPr>
    </w:p>
    <w:p w:rsidR="006070EF" w:rsidRPr="00170AF4" w:rsidRDefault="00EF6B4D" w:rsidP="00170AF4">
      <w:pPr>
        <w:tabs>
          <w:tab w:val="left" w:pos="567"/>
          <w:tab w:val="left" w:pos="1134"/>
        </w:tabs>
        <w:ind w:right="-2" w:hanging="709"/>
        <w:contextualSpacing/>
        <w:jc w:val="center"/>
        <w:rPr>
          <w:rFonts w:ascii="Arial" w:hAnsi="Arial" w:cs="Arial"/>
          <w:b/>
          <w:iCs/>
        </w:rPr>
      </w:pPr>
      <w:r w:rsidRPr="00F86817">
        <w:rPr>
          <w:rFonts w:ascii="Arial" w:hAnsi="Arial" w:cs="Arial"/>
          <w:b/>
          <w:iCs/>
        </w:rPr>
        <w:t>CLÁUSULA 16</w:t>
      </w:r>
      <w:r w:rsidR="00170AF4" w:rsidRPr="00F86817">
        <w:rPr>
          <w:rFonts w:ascii="Arial" w:hAnsi="Arial" w:cs="Arial"/>
          <w:b/>
          <w:iCs/>
        </w:rPr>
        <w:t xml:space="preserve"> -</w:t>
      </w:r>
      <w:r w:rsidR="006070EF" w:rsidRPr="00F86817">
        <w:rPr>
          <w:rFonts w:ascii="Arial" w:hAnsi="Arial" w:cs="Arial"/>
          <w:b/>
          <w:iCs/>
        </w:rPr>
        <w:t xml:space="preserve"> DO PREÇO REGISTRADO.</w:t>
      </w:r>
    </w:p>
    <w:p w:rsidR="006070EF" w:rsidRPr="00170AF4" w:rsidRDefault="006070EF" w:rsidP="00170AF4">
      <w:pPr>
        <w:tabs>
          <w:tab w:val="left" w:pos="567"/>
          <w:tab w:val="left" w:pos="1134"/>
        </w:tabs>
        <w:ind w:right="-2" w:hanging="709"/>
        <w:contextualSpacing/>
        <w:jc w:val="both"/>
        <w:rPr>
          <w:rFonts w:ascii="Arial" w:hAnsi="Arial" w:cs="Arial"/>
          <w:b/>
          <w:iCs/>
        </w:rPr>
      </w:pPr>
    </w:p>
    <w:p w:rsidR="006070EF" w:rsidRPr="00170AF4" w:rsidRDefault="00EF6B4D" w:rsidP="00170AF4">
      <w:pPr>
        <w:tabs>
          <w:tab w:val="left" w:pos="567"/>
          <w:tab w:val="left" w:pos="1134"/>
        </w:tabs>
        <w:ind w:right="-2"/>
        <w:contextualSpacing/>
        <w:jc w:val="both"/>
        <w:rPr>
          <w:rFonts w:ascii="Arial" w:hAnsi="Arial" w:cs="Arial"/>
          <w:b/>
          <w:iCs/>
        </w:rPr>
      </w:pPr>
      <w:r>
        <w:rPr>
          <w:rFonts w:ascii="Arial" w:hAnsi="Arial" w:cs="Arial"/>
          <w:b/>
          <w:iCs/>
        </w:rPr>
        <w:t>16</w:t>
      </w:r>
      <w:r w:rsidR="006070EF" w:rsidRPr="00170AF4">
        <w:rPr>
          <w:rFonts w:ascii="Arial" w:hAnsi="Arial" w:cs="Arial"/>
          <w:b/>
          <w:iCs/>
        </w:rPr>
        <w:t>.1 – Item ............</w:t>
      </w:r>
    </w:p>
    <w:p w:rsidR="006070EF" w:rsidRPr="00170AF4" w:rsidRDefault="006070EF" w:rsidP="00170AF4">
      <w:pPr>
        <w:tabs>
          <w:tab w:val="left" w:pos="567"/>
          <w:tab w:val="left" w:pos="1134"/>
        </w:tabs>
        <w:ind w:right="-2"/>
        <w:contextualSpacing/>
        <w:jc w:val="both"/>
        <w:rPr>
          <w:rFonts w:ascii="Arial" w:hAnsi="Arial" w:cs="Arial"/>
          <w:b/>
          <w:iCs/>
        </w:rPr>
      </w:pPr>
    </w:p>
    <w:p w:rsidR="006070EF" w:rsidRPr="00170AF4" w:rsidRDefault="00170AF4" w:rsidP="00170AF4">
      <w:pPr>
        <w:tabs>
          <w:tab w:val="left" w:pos="567"/>
          <w:tab w:val="left" w:pos="1134"/>
        </w:tabs>
        <w:ind w:right="-2"/>
        <w:contextualSpacing/>
        <w:jc w:val="both"/>
        <w:rPr>
          <w:rFonts w:ascii="Arial" w:hAnsi="Arial" w:cs="Arial"/>
          <w:b/>
          <w:iCs/>
        </w:rPr>
      </w:pPr>
      <w:r>
        <w:rPr>
          <w:rFonts w:ascii="Arial" w:hAnsi="Arial" w:cs="Arial"/>
          <w:b/>
          <w:iCs/>
        </w:rPr>
        <w:tab/>
      </w:r>
      <w:r w:rsidRPr="00170AF4">
        <w:rPr>
          <w:rFonts w:ascii="Arial" w:hAnsi="Arial" w:cs="Arial"/>
          <w:b/>
          <w:iCs/>
        </w:rPr>
        <w:t>a)</w:t>
      </w:r>
      <w:r>
        <w:rPr>
          <w:rFonts w:ascii="Arial" w:hAnsi="Arial" w:cs="Arial"/>
          <w:iCs/>
        </w:rPr>
        <w:t xml:space="preserve"> </w:t>
      </w:r>
      <w:r w:rsidR="006070EF" w:rsidRPr="00170AF4">
        <w:rPr>
          <w:rFonts w:ascii="Arial" w:hAnsi="Arial" w:cs="Arial"/>
          <w:iCs/>
        </w:rPr>
        <w:t xml:space="preserve">Preço unitário: </w:t>
      </w:r>
      <w:r w:rsidR="006070EF" w:rsidRPr="00170AF4">
        <w:rPr>
          <w:rFonts w:ascii="Arial" w:hAnsi="Arial" w:cs="Arial"/>
          <w:b/>
          <w:iCs/>
        </w:rPr>
        <w:t>R$ …… (……).</w:t>
      </w:r>
    </w:p>
    <w:p w:rsidR="006070EF" w:rsidRPr="00170AF4" w:rsidRDefault="006070EF" w:rsidP="00170AF4">
      <w:pPr>
        <w:tabs>
          <w:tab w:val="left" w:pos="567"/>
          <w:tab w:val="left" w:pos="1134"/>
        </w:tabs>
        <w:ind w:right="-2"/>
        <w:contextualSpacing/>
        <w:jc w:val="both"/>
        <w:rPr>
          <w:rFonts w:ascii="Arial" w:hAnsi="Arial" w:cs="Arial"/>
          <w:b/>
          <w:iCs/>
        </w:rPr>
      </w:pPr>
    </w:p>
    <w:p w:rsidR="006070EF" w:rsidRPr="00170AF4" w:rsidRDefault="00170AF4" w:rsidP="00170AF4">
      <w:pPr>
        <w:tabs>
          <w:tab w:val="left" w:pos="567"/>
          <w:tab w:val="left" w:pos="1134"/>
        </w:tabs>
        <w:ind w:right="-2"/>
        <w:contextualSpacing/>
        <w:jc w:val="both"/>
        <w:rPr>
          <w:rFonts w:ascii="Arial" w:hAnsi="Arial" w:cs="Arial"/>
          <w:iCs/>
        </w:rPr>
      </w:pPr>
      <w:r>
        <w:rPr>
          <w:rFonts w:ascii="Arial" w:hAnsi="Arial" w:cs="Arial"/>
          <w:b/>
          <w:iCs/>
        </w:rPr>
        <w:tab/>
      </w:r>
      <w:r w:rsidRPr="00170AF4">
        <w:rPr>
          <w:rFonts w:ascii="Arial" w:hAnsi="Arial" w:cs="Arial"/>
          <w:b/>
          <w:iCs/>
        </w:rPr>
        <w:t>b)</w:t>
      </w:r>
      <w:r>
        <w:rPr>
          <w:rFonts w:ascii="Arial" w:hAnsi="Arial" w:cs="Arial"/>
          <w:iCs/>
        </w:rPr>
        <w:t xml:space="preserve"> </w:t>
      </w:r>
      <w:r w:rsidR="006070EF" w:rsidRPr="00170AF4">
        <w:rPr>
          <w:rFonts w:ascii="Arial" w:hAnsi="Arial" w:cs="Arial"/>
          <w:iCs/>
        </w:rPr>
        <w:t>Quantidade: ............................</w:t>
      </w:r>
    </w:p>
    <w:p w:rsidR="006070EF" w:rsidRPr="00A521B7" w:rsidRDefault="006070EF" w:rsidP="0054496C">
      <w:pPr>
        <w:tabs>
          <w:tab w:val="left" w:pos="567"/>
          <w:tab w:val="left" w:pos="1134"/>
        </w:tabs>
        <w:jc w:val="center"/>
        <w:rPr>
          <w:rFonts w:ascii="Arial" w:hAnsi="Arial" w:cs="Arial"/>
          <w:b/>
        </w:rPr>
      </w:pPr>
    </w:p>
    <w:p w:rsidR="005E082F" w:rsidRPr="00A521B7" w:rsidRDefault="006F2C83" w:rsidP="0054496C">
      <w:pPr>
        <w:tabs>
          <w:tab w:val="left" w:pos="567"/>
          <w:tab w:val="left" w:pos="1134"/>
        </w:tabs>
        <w:jc w:val="center"/>
        <w:rPr>
          <w:rFonts w:ascii="Arial" w:hAnsi="Arial" w:cs="Arial"/>
          <w:b/>
        </w:rPr>
      </w:pPr>
      <w:r>
        <w:rPr>
          <w:rFonts w:ascii="Arial" w:hAnsi="Arial" w:cs="Arial"/>
          <w:b/>
        </w:rPr>
        <w:t>CLÁUSULA 1</w:t>
      </w:r>
      <w:r w:rsidR="00EF6B4D">
        <w:rPr>
          <w:rFonts w:ascii="Arial" w:hAnsi="Arial" w:cs="Arial"/>
          <w:b/>
        </w:rPr>
        <w:t>7</w:t>
      </w:r>
      <w:r w:rsidR="005E082F" w:rsidRPr="00A521B7">
        <w:rPr>
          <w:rFonts w:ascii="Arial" w:hAnsi="Arial" w:cs="Arial"/>
          <w:b/>
        </w:rPr>
        <w:t xml:space="preserve"> – DO FORO</w:t>
      </w:r>
    </w:p>
    <w:p w:rsidR="005E082F" w:rsidRPr="00552A76" w:rsidRDefault="005E082F" w:rsidP="0054496C">
      <w:pPr>
        <w:tabs>
          <w:tab w:val="left" w:pos="567"/>
          <w:tab w:val="left" w:pos="1134"/>
        </w:tabs>
        <w:jc w:val="both"/>
        <w:rPr>
          <w:rFonts w:ascii="Arial" w:hAnsi="Arial" w:cs="Arial"/>
        </w:rPr>
      </w:pPr>
    </w:p>
    <w:p w:rsidR="005E082F" w:rsidRDefault="00170AF4" w:rsidP="0054496C">
      <w:pPr>
        <w:tabs>
          <w:tab w:val="left" w:pos="567"/>
          <w:tab w:val="left" w:pos="1134"/>
        </w:tabs>
        <w:jc w:val="both"/>
        <w:rPr>
          <w:rFonts w:ascii="Arial" w:hAnsi="Arial" w:cs="Arial"/>
        </w:rPr>
      </w:pPr>
      <w:r>
        <w:rPr>
          <w:rFonts w:ascii="Arial" w:hAnsi="Arial" w:cs="Arial"/>
          <w:b/>
        </w:rPr>
        <w:t>1</w:t>
      </w:r>
      <w:r w:rsidR="00EF6B4D">
        <w:rPr>
          <w:rFonts w:ascii="Arial" w:hAnsi="Arial" w:cs="Arial"/>
          <w:b/>
        </w:rPr>
        <w:t>7</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Elegem o Foro da Comarca de Sorocaba para a solução de quaisquer dúvidas oriundas do presente contrato.</w:t>
      </w:r>
    </w:p>
    <w:p w:rsidR="005E082F" w:rsidRPr="00552A76" w:rsidRDefault="005E082F" w:rsidP="0054496C">
      <w:pPr>
        <w:tabs>
          <w:tab w:val="left" w:pos="567"/>
          <w:tab w:val="left" w:pos="1134"/>
        </w:tabs>
        <w:jc w:val="both"/>
        <w:rPr>
          <w:rFonts w:ascii="Arial" w:hAnsi="Arial" w:cs="Arial"/>
        </w:rPr>
      </w:pPr>
    </w:p>
    <w:p w:rsidR="005E082F" w:rsidRPr="00552A76" w:rsidRDefault="005E082F" w:rsidP="0054496C">
      <w:pPr>
        <w:tabs>
          <w:tab w:val="left" w:pos="567"/>
          <w:tab w:val="left" w:pos="1134"/>
        </w:tabs>
        <w:jc w:val="both"/>
        <w:rPr>
          <w:rFonts w:ascii="Arial" w:hAnsi="Arial" w:cs="Arial"/>
        </w:rPr>
      </w:pPr>
      <w:r w:rsidRPr="00552A76">
        <w:rPr>
          <w:rFonts w:ascii="Arial" w:hAnsi="Arial" w:cs="Arial"/>
        </w:rPr>
        <w:t>E</w:t>
      </w:r>
      <w:r w:rsidR="006F2C83">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AD03F9" w:rsidRDefault="00AD03F9" w:rsidP="0054496C">
      <w:pPr>
        <w:tabs>
          <w:tab w:val="left" w:pos="567"/>
          <w:tab w:val="left" w:pos="1134"/>
        </w:tabs>
        <w:jc w:val="both"/>
        <w:rPr>
          <w:rFonts w:ascii="Arial" w:hAnsi="Arial" w:cs="Arial"/>
        </w:rPr>
      </w:pPr>
    </w:p>
    <w:p w:rsidR="00B55D33" w:rsidRDefault="006122DE" w:rsidP="0054496C">
      <w:pPr>
        <w:tabs>
          <w:tab w:val="left" w:pos="567"/>
          <w:tab w:val="left" w:pos="1134"/>
        </w:tabs>
        <w:jc w:val="both"/>
        <w:rPr>
          <w:rFonts w:ascii="Arial" w:hAnsi="Arial" w:cs="Arial"/>
        </w:rPr>
      </w:pPr>
      <w:r>
        <w:rPr>
          <w:rFonts w:ascii="Arial" w:hAnsi="Arial" w:cs="Arial"/>
        </w:rPr>
        <w:br w:type="page"/>
      </w:r>
    </w:p>
    <w:p w:rsidR="006122DE" w:rsidRDefault="006122DE" w:rsidP="0054496C">
      <w:pPr>
        <w:tabs>
          <w:tab w:val="left" w:pos="567"/>
          <w:tab w:val="left" w:pos="1134"/>
        </w:tabs>
        <w:jc w:val="both"/>
        <w:rPr>
          <w:rFonts w:ascii="Arial" w:hAnsi="Arial" w:cs="Arial"/>
        </w:rPr>
      </w:pPr>
    </w:p>
    <w:p w:rsidR="006122DE" w:rsidRPr="00F86817" w:rsidRDefault="006122DE" w:rsidP="0059611D">
      <w:pPr>
        <w:tabs>
          <w:tab w:val="left" w:pos="567"/>
          <w:tab w:val="left" w:pos="1134"/>
        </w:tabs>
        <w:jc w:val="center"/>
        <w:rPr>
          <w:rFonts w:ascii="Arial" w:hAnsi="Arial" w:cs="Arial"/>
          <w:b/>
        </w:rPr>
      </w:pPr>
      <w:r w:rsidRPr="00F86817">
        <w:rPr>
          <w:rFonts w:ascii="Arial" w:hAnsi="Arial" w:cs="Arial"/>
          <w:b/>
        </w:rPr>
        <w:t>ANEXO DA ATA DE REGISTRO DE PREÇOS N.º XX/2015</w:t>
      </w:r>
    </w:p>
    <w:p w:rsidR="0059611D" w:rsidRPr="00F86817" w:rsidRDefault="0059611D" w:rsidP="0059611D">
      <w:pPr>
        <w:tabs>
          <w:tab w:val="left" w:pos="567"/>
          <w:tab w:val="left" w:pos="1134"/>
        </w:tabs>
        <w:jc w:val="center"/>
        <w:rPr>
          <w:rFonts w:ascii="Arial" w:hAnsi="Arial" w:cs="Arial"/>
          <w:b/>
        </w:rPr>
      </w:pPr>
    </w:p>
    <w:p w:rsidR="006122DE" w:rsidRDefault="006122DE" w:rsidP="0059611D">
      <w:pPr>
        <w:tabs>
          <w:tab w:val="left" w:pos="567"/>
          <w:tab w:val="left" w:pos="1134"/>
        </w:tabs>
        <w:jc w:val="center"/>
        <w:rPr>
          <w:rFonts w:ascii="Arial" w:hAnsi="Arial" w:cs="Arial"/>
          <w:b/>
        </w:rPr>
      </w:pPr>
      <w:r w:rsidRPr="00F86817">
        <w:rPr>
          <w:rFonts w:ascii="Arial" w:hAnsi="Arial" w:cs="Arial"/>
          <w:b/>
        </w:rPr>
        <w:t>CADASTRO DE RESERVA</w:t>
      </w:r>
    </w:p>
    <w:p w:rsidR="0059611D" w:rsidRPr="0059611D" w:rsidRDefault="0059611D" w:rsidP="0059611D">
      <w:pPr>
        <w:tabs>
          <w:tab w:val="left" w:pos="567"/>
          <w:tab w:val="left" w:pos="1134"/>
        </w:tabs>
        <w:jc w:val="center"/>
        <w:rPr>
          <w:rFonts w:ascii="Arial" w:hAnsi="Arial" w:cs="Arial"/>
          <w:b/>
        </w:rPr>
      </w:pPr>
    </w:p>
    <w:p w:rsidR="006122DE" w:rsidRDefault="006122DE" w:rsidP="0054496C">
      <w:pPr>
        <w:tabs>
          <w:tab w:val="left" w:pos="567"/>
          <w:tab w:val="left" w:pos="1134"/>
        </w:tabs>
        <w:jc w:val="both"/>
        <w:rPr>
          <w:rFonts w:ascii="Arial" w:hAnsi="Arial" w:cs="Arial"/>
        </w:rPr>
      </w:pPr>
    </w:p>
    <w:p w:rsidR="006122DE" w:rsidRDefault="0059611D" w:rsidP="0059611D">
      <w:pPr>
        <w:tabs>
          <w:tab w:val="left" w:pos="567"/>
          <w:tab w:val="left" w:pos="1134"/>
        </w:tabs>
        <w:spacing w:line="360" w:lineRule="auto"/>
        <w:jc w:val="both"/>
        <w:rPr>
          <w:rFonts w:ascii="Arial" w:hAnsi="Arial" w:cs="Arial"/>
        </w:rPr>
      </w:pPr>
      <w:r>
        <w:rPr>
          <w:rFonts w:ascii="Arial" w:hAnsi="Arial" w:cs="Arial"/>
        </w:rPr>
        <w:tab/>
      </w:r>
      <w:r w:rsidR="006122DE">
        <w:rPr>
          <w:rFonts w:ascii="Arial" w:hAnsi="Arial" w:cs="Arial"/>
        </w:rPr>
        <w:t>Este instrumento tem por objetivo a formação de cadastro de reserva de fornecedores que aceitaram cotar os bens ou serviços com preços iguais aos do licitante vencedor na sequência da classificação do certame, em caso de impossibilidade de atendimento pelo primeiro colocado da ata, conforme inciso II, art. 7º, do Ato da Mesa n.º 0</w:t>
      </w:r>
      <w:r w:rsidR="000A3FE1">
        <w:rPr>
          <w:rFonts w:ascii="Arial" w:hAnsi="Arial" w:cs="Arial"/>
        </w:rPr>
        <w:t>5</w:t>
      </w:r>
      <w:r w:rsidR="006122DE">
        <w:rPr>
          <w:rFonts w:ascii="Arial" w:hAnsi="Arial" w:cs="Arial"/>
        </w:rPr>
        <w:t xml:space="preserve">/2015. </w:t>
      </w: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Pr="0059611D" w:rsidRDefault="006308F9" w:rsidP="0059611D">
      <w:pPr>
        <w:tabs>
          <w:tab w:val="left" w:pos="567"/>
          <w:tab w:val="left" w:pos="1134"/>
        </w:tabs>
        <w:jc w:val="center"/>
        <w:rPr>
          <w:rFonts w:ascii="Arial" w:hAnsi="Arial" w:cs="Arial"/>
          <w:b/>
        </w:rPr>
      </w:pPr>
      <w:r>
        <w:rPr>
          <w:rFonts w:ascii="Arial" w:hAnsi="Arial" w:cs="Arial"/>
          <w:b/>
        </w:rPr>
        <w:t>ITEM XX</w:t>
      </w:r>
    </w:p>
    <w:p w:rsidR="0059611D" w:rsidRDefault="0059611D" w:rsidP="0054496C">
      <w:pPr>
        <w:tabs>
          <w:tab w:val="left" w:pos="567"/>
          <w:tab w:val="left" w:pos="1134"/>
        </w:tabs>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2785"/>
        <w:gridCol w:w="2781"/>
      </w:tblGrid>
      <w:tr w:rsidR="0059611D" w:rsidRPr="00FE7928" w:rsidTr="00FE7928">
        <w:tc>
          <w:tcPr>
            <w:tcW w:w="1724"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CLASSIFICAÇÃO</w:t>
            </w:r>
          </w:p>
        </w:tc>
        <w:tc>
          <w:tcPr>
            <w:tcW w:w="1639"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FORNECEDOR</w:t>
            </w:r>
          </w:p>
        </w:tc>
        <w:tc>
          <w:tcPr>
            <w:tcW w:w="1637" w:type="pct"/>
          </w:tcPr>
          <w:p w:rsidR="0059611D" w:rsidRPr="00FE7928" w:rsidRDefault="0059611D" w:rsidP="00FE7928">
            <w:pPr>
              <w:tabs>
                <w:tab w:val="left" w:pos="567"/>
                <w:tab w:val="left" w:pos="1134"/>
              </w:tabs>
              <w:jc w:val="center"/>
              <w:rPr>
                <w:rFonts w:ascii="Arial" w:hAnsi="Arial" w:cs="Arial"/>
                <w:b/>
              </w:rPr>
            </w:pPr>
            <w:r w:rsidRPr="00FE7928">
              <w:rPr>
                <w:rFonts w:ascii="Arial" w:hAnsi="Arial" w:cs="Arial"/>
                <w:b/>
              </w:rPr>
              <w:t>CNPJ</w:t>
            </w:r>
          </w:p>
        </w:tc>
      </w:tr>
      <w:tr w:rsidR="0059611D" w:rsidRPr="00FE7928" w:rsidTr="00FE7928">
        <w:tc>
          <w:tcPr>
            <w:tcW w:w="1724" w:type="pct"/>
          </w:tcPr>
          <w:p w:rsidR="0059611D" w:rsidRPr="00FE7928" w:rsidRDefault="0059611D" w:rsidP="00FE7928">
            <w:pPr>
              <w:tabs>
                <w:tab w:val="left" w:pos="567"/>
                <w:tab w:val="left" w:pos="1134"/>
              </w:tabs>
              <w:jc w:val="both"/>
              <w:rPr>
                <w:rFonts w:ascii="Arial" w:hAnsi="Arial" w:cs="Arial"/>
              </w:rPr>
            </w:pPr>
          </w:p>
        </w:tc>
        <w:tc>
          <w:tcPr>
            <w:tcW w:w="1639" w:type="pct"/>
          </w:tcPr>
          <w:p w:rsidR="0059611D" w:rsidRPr="00FE7928" w:rsidRDefault="0059611D" w:rsidP="00FE7928">
            <w:pPr>
              <w:tabs>
                <w:tab w:val="left" w:pos="567"/>
                <w:tab w:val="left" w:pos="1134"/>
              </w:tabs>
              <w:jc w:val="both"/>
              <w:rPr>
                <w:rFonts w:ascii="Arial" w:hAnsi="Arial" w:cs="Arial"/>
              </w:rPr>
            </w:pPr>
          </w:p>
        </w:tc>
        <w:tc>
          <w:tcPr>
            <w:tcW w:w="1637" w:type="pct"/>
          </w:tcPr>
          <w:p w:rsidR="0059611D" w:rsidRPr="00FE7928" w:rsidRDefault="0059611D" w:rsidP="00FE7928">
            <w:pPr>
              <w:tabs>
                <w:tab w:val="left" w:pos="567"/>
                <w:tab w:val="left" w:pos="1134"/>
              </w:tabs>
              <w:jc w:val="both"/>
              <w:rPr>
                <w:rFonts w:ascii="Arial" w:hAnsi="Arial" w:cs="Arial"/>
              </w:rPr>
            </w:pPr>
          </w:p>
        </w:tc>
      </w:tr>
    </w:tbl>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59611D" w:rsidRDefault="0059611D" w:rsidP="0054496C">
      <w:pPr>
        <w:tabs>
          <w:tab w:val="left" w:pos="567"/>
          <w:tab w:val="left" w:pos="1134"/>
        </w:tabs>
        <w:jc w:val="both"/>
        <w:rPr>
          <w:rFonts w:ascii="Arial" w:hAnsi="Arial" w:cs="Arial"/>
        </w:rPr>
      </w:pPr>
    </w:p>
    <w:p w:rsidR="006122DE" w:rsidRDefault="006122DE" w:rsidP="0054496C">
      <w:pPr>
        <w:tabs>
          <w:tab w:val="left" w:pos="567"/>
          <w:tab w:val="left" w:pos="1134"/>
        </w:tabs>
        <w:jc w:val="both"/>
        <w:rPr>
          <w:rFonts w:ascii="Arial" w:hAnsi="Arial" w:cs="Arial"/>
        </w:rPr>
      </w:pPr>
    </w:p>
    <w:p w:rsidR="006122DE" w:rsidRDefault="006122DE" w:rsidP="0054496C">
      <w:pPr>
        <w:tabs>
          <w:tab w:val="left" w:pos="567"/>
          <w:tab w:val="left" w:pos="1134"/>
        </w:tabs>
        <w:jc w:val="both"/>
        <w:rPr>
          <w:rFonts w:ascii="Arial" w:hAnsi="Arial" w:cs="Arial"/>
        </w:rPr>
        <w:sectPr w:rsidR="006122DE" w:rsidSect="00403E0A">
          <w:pgSz w:w="11907" w:h="16840" w:code="9"/>
          <w:pgMar w:top="1559" w:right="1701" w:bottom="1559" w:left="1701" w:header="1843" w:footer="720" w:gutter="0"/>
          <w:cols w:space="720"/>
        </w:sectPr>
      </w:pPr>
    </w:p>
    <w:p w:rsidR="00591950" w:rsidRDefault="00591950" w:rsidP="0054496C">
      <w:pPr>
        <w:tabs>
          <w:tab w:val="left" w:pos="567"/>
          <w:tab w:val="left" w:pos="1134"/>
        </w:tabs>
        <w:jc w:val="center"/>
        <w:rPr>
          <w:rFonts w:ascii="Arial" w:hAnsi="Arial" w:cs="Arial"/>
          <w:b/>
          <w:sz w:val="24"/>
          <w:szCs w:val="24"/>
        </w:rPr>
      </w:pPr>
    </w:p>
    <w:p w:rsidR="00591950" w:rsidRDefault="00591950" w:rsidP="0054496C">
      <w:pPr>
        <w:tabs>
          <w:tab w:val="left" w:pos="567"/>
          <w:tab w:val="left" w:pos="1134"/>
        </w:tabs>
        <w:jc w:val="center"/>
        <w:rPr>
          <w:rFonts w:ascii="Arial" w:hAnsi="Arial" w:cs="Arial"/>
          <w:b/>
          <w:sz w:val="24"/>
          <w:szCs w:val="24"/>
        </w:rPr>
      </w:pPr>
    </w:p>
    <w:p w:rsidR="005000F5" w:rsidRDefault="002C4BE6" w:rsidP="0054496C">
      <w:pPr>
        <w:tabs>
          <w:tab w:val="left" w:pos="567"/>
          <w:tab w:val="left" w:pos="1134"/>
        </w:tabs>
        <w:jc w:val="center"/>
        <w:rPr>
          <w:rFonts w:ascii="Arial" w:hAnsi="Arial" w:cs="Arial"/>
          <w:b/>
          <w:sz w:val="24"/>
          <w:szCs w:val="24"/>
        </w:rPr>
      </w:pPr>
      <w:r w:rsidRPr="004703E1">
        <w:rPr>
          <w:rFonts w:ascii="Arial" w:hAnsi="Arial" w:cs="Arial"/>
          <w:b/>
          <w:sz w:val="24"/>
          <w:szCs w:val="24"/>
        </w:rPr>
        <w:t>ANEXO II</w:t>
      </w:r>
    </w:p>
    <w:p w:rsidR="0081068F" w:rsidRDefault="0081068F" w:rsidP="0054496C">
      <w:pPr>
        <w:tabs>
          <w:tab w:val="left" w:pos="567"/>
          <w:tab w:val="left" w:pos="1134"/>
        </w:tabs>
        <w:jc w:val="center"/>
        <w:rPr>
          <w:rFonts w:ascii="Arial" w:hAnsi="Arial" w:cs="Arial"/>
          <w:b/>
          <w:sz w:val="24"/>
          <w:szCs w:val="24"/>
        </w:rPr>
      </w:pPr>
    </w:p>
    <w:p w:rsidR="0081068F" w:rsidRPr="0081068F" w:rsidRDefault="0081068F" w:rsidP="0054496C">
      <w:pPr>
        <w:tabs>
          <w:tab w:val="left" w:pos="567"/>
          <w:tab w:val="left" w:pos="1134"/>
        </w:tabs>
        <w:jc w:val="center"/>
        <w:rPr>
          <w:rFonts w:ascii="Arial" w:hAnsi="Arial" w:cs="Arial"/>
          <w:b/>
          <w:sz w:val="24"/>
          <w:szCs w:val="24"/>
          <w:u w:val="single"/>
        </w:rPr>
      </w:pPr>
      <w:r w:rsidRPr="0081068F">
        <w:rPr>
          <w:rFonts w:ascii="Arial" w:hAnsi="Arial" w:cs="Arial"/>
          <w:b/>
          <w:sz w:val="24"/>
          <w:szCs w:val="24"/>
          <w:u w:val="single"/>
        </w:rPr>
        <w:t>TERMO DE REFERÊNCIA</w:t>
      </w:r>
    </w:p>
    <w:p w:rsidR="00995011" w:rsidRDefault="00995011" w:rsidP="0054496C">
      <w:pPr>
        <w:tabs>
          <w:tab w:val="left" w:pos="567"/>
          <w:tab w:val="left" w:pos="1134"/>
        </w:tabs>
        <w:jc w:val="both"/>
        <w:rPr>
          <w:rFonts w:ascii="Arial" w:hAnsi="Arial" w:cs="Arial"/>
          <w:sz w:val="24"/>
          <w:szCs w:val="24"/>
        </w:rPr>
      </w:pPr>
    </w:p>
    <w:p w:rsidR="0067459A" w:rsidRDefault="0067459A" w:rsidP="0054496C">
      <w:pPr>
        <w:tabs>
          <w:tab w:val="left" w:pos="567"/>
          <w:tab w:val="left" w:pos="1134"/>
        </w:tabs>
        <w:jc w:val="center"/>
        <w:rPr>
          <w:rFonts w:ascii="Arial" w:hAnsi="Arial" w:cs="Arial"/>
          <w:b/>
          <w:sz w:val="24"/>
          <w:szCs w:val="24"/>
        </w:rPr>
      </w:pPr>
    </w:p>
    <w:p w:rsidR="0067459A" w:rsidRDefault="0067459A" w:rsidP="0054496C">
      <w:pPr>
        <w:tabs>
          <w:tab w:val="left" w:pos="567"/>
          <w:tab w:val="left" w:pos="1134"/>
        </w:tabs>
        <w:jc w:val="both"/>
        <w:rPr>
          <w:rFonts w:ascii="Arial" w:hAnsi="Arial" w:cs="Arial"/>
          <w:b/>
          <w:sz w:val="24"/>
          <w:szCs w:val="24"/>
        </w:rPr>
      </w:pPr>
      <w:r>
        <w:rPr>
          <w:rFonts w:ascii="Arial" w:hAnsi="Arial" w:cs="Arial"/>
          <w:b/>
          <w:sz w:val="24"/>
          <w:szCs w:val="24"/>
        </w:rPr>
        <w:t>1. DO OBJETO</w:t>
      </w:r>
    </w:p>
    <w:p w:rsidR="00AA2728" w:rsidRDefault="00AA2728" w:rsidP="0054496C">
      <w:pPr>
        <w:tabs>
          <w:tab w:val="left" w:pos="567"/>
          <w:tab w:val="left" w:pos="1134"/>
        </w:tabs>
        <w:jc w:val="both"/>
        <w:rPr>
          <w:rFonts w:ascii="Arial" w:hAnsi="Arial" w:cs="Arial"/>
          <w:b/>
          <w:sz w:val="24"/>
          <w:szCs w:val="24"/>
        </w:rPr>
      </w:pPr>
    </w:p>
    <w:p w:rsidR="00B42DF4" w:rsidRDefault="00B42DF4" w:rsidP="00B42DF4">
      <w:pPr>
        <w:pStyle w:val="p8"/>
        <w:widowControl/>
        <w:tabs>
          <w:tab w:val="left" w:pos="567"/>
          <w:tab w:val="left" w:pos="1134"/>
        </w:tabs>
        <w:rPr>
          <w:rFonts w:ascii="Arial" w:hAnsi="Arial" w:cs="Arial"/>
          <w:szCs w:val="24"/>
        </w:rPr>
      </w:pPr>
      <w:r w:rsidRPr="00B42DF4">
        <w:rPr>
          <w:rFonts w:ascii="Arial" w:hAnsi="Arial"/>
          <w:b/>
          <w:szCs w:val="24"/>
        </w:rPr>
        <w:t>1.1</w:t>
      </w:r>
      <w:r>
        <w:rPr>
          <w:rFonts w:ascii="Arial" w:hAnsi="Arial"/>
          <w:szCs w:val="24"/>
        </w:rPr>
        <w:t xml:space="preserve"> </w:t>
      </w:r>
      <w:r w:rsidR="00AA2728">
        <w:rPr>
          <w:rFonts w:ascii="Arial" w:hAnsi="Arial"/>
          <w:szCs w:val="24"/>
        </w:rPr>
        <w:t xml:space="preserve">- </w:t>
      </w:r>
      <w:r w:rsidR="00AA2728" w:rsidRPr="0045759C">
        <w:rPr>
          <w:rFonts w:ascii="Arial" w:hAnsi="Arial" w:cs="Arial"/>
        </w:rPr>
        <w:t>A presente licitação tem como objeto</w:t>
      </w:r>
      <w:r w:rsidR="00591950">
        <w:rPr>
          <w:rFonts w:ascii="Arial" w:hAnsi="Arial" w:cs="Arial"/>
        </w:rPr>
        <w:t xml:space="preserve"> o Registro de Preços para o fornecimento e entrega de pães, leite e frios, </w:t>
      </w:r>
      <w:r w:rsidR="00AA2728" w:rsidRPr="0045759C">
        <w:rPr>
          <w:rFonts w:ascii="Arial" w:hAnsi="Arial" w:cs="Arial"/>
        </w:rPr>
        <w:t>conforme a descrição</w:t>
      </w:r>
      <w:r w:rsidR="00AA2728">
        <w:t xml:space="preserve"> </w:t>
      </w:r>
      <w:r>
        <w:rPr>
          <w:rFonts w:ascii="Arial" w:hAnsi="Arial" w:cs="Arial"/>
          <w:szCs w:val="24"/>
        </w:rPr>
        <w:t>abaixo.</w:t>
      </w:r>
    </w:p>
    <w:p w:rsidR="00B42DF4" w:rsidRDefault="00B42DF4" w:rsidP="00B42DF4">
      <w:pPr>
        <w:pStyle w:val="p8"/>
        <w:widowControl/>
        <w:tabs>
          <w:tab w:val="left" w:pos="567"/>
          <w:tab w:val="left" w:pos="1134"/>
        </w:tabs>
        <w:rPr>
          <w:rFonts w:ascii="Arial" w:hAnsi="Arial" w:cs="Arial"/>
          <w:szCs w:val="24"/>
        </w:rPr>
      </w:pPr>
    </w:p>
    <w:p w:rsidR="00B42DF4" w:rsidRPr="004B65BB" w:rsidRDefault="00B42DF4" w:rsidP="00B42DF4">
      <w:pPr>
        <w:jc w:val="both"/>
        <w:rPr>
          <w:rFonts w:ascii="Arial" w:hAnsi="Arial" w:cs="Arial"/>
          <w:sz w:val="24"/>
          <w:szCs w:val="24"/>
        </w:rPr>
      </w:pPr>
      <w:r>
        <w:rPr>
          <w:rFonts w:ascii="Arial" w:hAnsi="Arial" w:cs="Arial"/>
          <w:b/>
          <w:sz w:val="24"/>
          <w:szCs w:val="24"/>
        </w:rPr>
        <w:t xml:space="preserve">1.2 </w:t>
      </w:r>
      <w:r>
        <w:rPr>
          <w:rFonts w:ascii="Arial" w:hAnsi="Arial" w:cs="Arial"/>
          <w:sz w:val="24"/>
          <w:szCs w:val="24"/>
        </w:rPr>
        <w:t>– Conforme o inciso IV, art. 9º, do Ato da Mesa n.º 05/2015 da Câmara Municipal de Sorocaba, a coluna “</w:t>
      </w:r>
      <w:r w:rsidR="005F43C3">
        <w:rPr>
          <w:rFonts w:ascii="Arial" w:hAnsi="Arial" w:cs="Arial"/>
          <w:sz w:val="24"/>
          <w:szCs w:val="24"/>
        </w:rPr>
        <w:t>Qtde. Mínima</w:t>
      </w:r>
      <w:r>
        <w:rPr>
          <w:rFonts w:ascii="Arial" w:hAnsi="Arial" w:cs="Arial"/>
          <w:sz w:val="24"/>
          <w:szCs w:val="24"/>
        </w:rPr>
        <w:t>” indica a quantidade mínima a ser utilizada para a elaboração de proposta.</w:t>
      </w:r>
    </w:p>
    <w:p w:rsidR="00AA2728" w:rsidRDefault="00AA2728" w:rsidP="00AA2728">
      <w:pPr>
        <w:pStyle w:val="p8"/>
        <w:widowControl/>
        <w:tabs>
          <w:tab w:val="left" w:pos="567"/>
          <w:tab w:val="left" w:pos="1134"/>
        </w:tabs>
        <w:rPr>
          <w:rFonts w:ascii="Arial" w:hAnsi="Arial" w:cs="Arial"/>
          <w:szCs w:val="24"/>
        </w:rPr>
      </w:pPr>
    </w:p>
    <w:p w:rsidR="00AA2728" w:rsidRDefault="00B42DF4" w:rsidP="00AA2728">
      <w:pPr>
        <w:jc w:val="both"/>
        <w:rPr>
          <w:rFonts w:ascii="Arial" w:hAnsi="Arial" w:cs="Arial"/>
          <w:sz w:val="24"/>
          <w:szCs w:val="24"/>
        </w:rPr>
      </w:pPr>
      <w:r w:rsidRPr="00855361">
        <w:rPr>
          <w:rFonts w:ascii="Arial" w:hAnsi="Arial" w:cs="Arial"/>
          <w:b/>
          <w:sz w:val="24"/>
          <w:szCs w:val="24"/>
        </w:rPr>
        <w:t>1.</w:t>
      </w:r>
      <w:r>
        <w:rPr>
          <w:rFonts w:ascii="Arial" w:hAnsi="Arial" w:cs="Arial"/>
          <w:b/>
          <w:sz w:val="24"/>
          <w:szCs w:val="24"/>
        </w:rPr>
        <w:t>3</w:t>
      </w:r>
      <w:r>
        <w:rPr>
          <w:rFonts w:ascii="Arial" w:hAnsi="Arial" w:cs="Arial"/>
          <w:sz w:val="24"/>
          <w:szCs w:val="24"/>
        </w:rPr>
        <w:t xml:space="preserve"> – </w:t>
      </w:r>
      <w:r w:rsidR="00496624">
        <w:rPr>
          <w:rFonts w:ascii="Arial" w:hAnsi="Arial" w:cs="Arial"/>
          <w:sz w:val="24"/>
          <w:szCs w:val="24"/>
        </w:rPr>
        <w:t>Os</w:t>
      </w:r>
      <w:r>
        <w:rPr>
          <w:rFonts w:ascii="Arial" w:hAnsi="Arial" w:cs="Arial"/>
          <w:sz w:val="24"/>
          <w:szCs w:val="24"/>
        </w:rPr>
        <w:t xml:space="preserve"> produtos</w:t>
      </w:r>
      <w:r w:rsidR="00496624">
        <w:rPr>
          <w:rFonts w:ascii="Arial" w:hAnsi="Arial" w:cs="Arial"/>
          <w:sz w:val="24"/>
          <w:szCs w:val="24"/>
        </w:rPr>
        <w:t xml:space="preserve"> e a estimativa de quantidades</w:t>
      </w:r>
      <w:r>
        <w:rPr>
          <w:rFonts w:ascii="Arial" w:hAnsi="Arial" w:cs="Arial"/>
          <w:sz w:val="24"/>
          <w:szCs w:val="24"/>
        </w:rPr>
        <w:t xml:space="preserve"> a serem fornecidos durante o período de 12 (doze) meses é:</w:t>
      </w:r>
    </w:p>
    <w:p w:rsidR="00DE7D7A" w:rsidRDefault="00DE7D7A" w:rsidP="00AA2728">
      <w:pPr>
        <w:jc w:val="both"/>
        <w:rPr>
          <w:rFonts w:ascii="Arial" w:hAnsi="Arial" w:cs="Arial"/>
          <w:sz w:val="24"/>
          <w:szCs w:val="24"/>
        </w:rPr>
      </w:pPr>
    </w:p>
    <w:p w:rsidR="00DE7D7A" w:rsidRPr="00DE7D7A" w:rsidRDefault="00DE7D7A" w:rsidP="00DE7D7A">
      <w:pPr>
        <w:jc w:val="center"/>
        <w:rPr>
          <w:rFonts w:ascii="Arial" w:hAnsi="Arial" w:cs="Arial"/>
          <w:b/>
          <w:sz w:val="24"/>
          <w:szCs w:val="24"/>
        </w:rPr>
      </w:pPr>
      <w:r w:rsidRPr="00DE7D7A">
        <w:rPr>
          <w:rFonts w:ascii="Arial" w:hAnsi="Arial" w:cs="Arial"/>
          <w:b/>
          <w:sz w:val="24"/>
          <w:szCs w:val="24"/>
        </w:rPr>
        <w:t xml:space="preserve">LOTE </w:t>
      </w:r>
      <w:r w:rsidR="0057792D">
        <w:rPr>
          <w:rFonts w:ascii="Arial" w:hAnsi="Arial" w:cs="Arial"/>
          <w:b/>
          <w:sz w:val="24"/>
          <w:szCs w:val="24"/>
        </w:rPr>
        <w:t>1</w:t>
      </w:r>
    </w:p>
    <w:p w:rsidR="00B42DF4" w:rsidRDefault="00B42DF4" w:rsidP="00AA2728">
      <w:pPr>
        <w:jc w:val="both"/>
        <w:rPr>
          <w:rFonts w:ascii="Arial" w:hAnsi="Arial" w:cs="Arial"/>
          <w:sz w:val="24"/>
          <w:szCs w:val="24"/>
        </w:rPr>
      </w:pP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1617"/>
        <w:gridCol w:w="3885"/>
        <w:gridCol w:w="1280"/>
        <w:gridCol w:w="1436"/>
      </w:tblGrid>
      <w:tr w:rsidR="001C2DA8" w:rsidRPr="006E4A6F" w:rsidTr="0057792D">
        <w:trPr>
          <w:trHeight w:val="270"/>
          <w:jc w:val="center"/>
        </w:trPr>
        <w:tc>
          <w:tcPr>
            <w:tcW w:w="340" w:type="pct"/>
            <w:shd w:val="clear" w:color="auto" w:fill="auto"/>
            <w:vAlign w:val="center"/>
          </w:tcPr>
          <w:p w:rsidR="001C2DA8" w:rsidRPr="006E4A6F" w:rsidRDefault="001C2DA8" w:rsidP="00EF0FB2">
            <w:pPr>
              <w:jc w:val="center"/>
              <w:rPr>
                <w:rFonts w:ascii="Arial" w:hAnsi="Arial" w:cs="Arial"/>
                <w:b/>
                <w:bCs/>
                <w:sz w:val="22"/>
                <w:szCs w:val="22"/>
              </w:rPr>
            </w:pPr>
            <w:r w:rsidRPr="006E4A6F">
              <w:rPr>
                <w:rFonts w:ascii="Arial" w:hAnsi="Arial" w:cs="Arial"/>
                <w:b/>
                <w:bCs/>
                <w:sz w:val="22"/>
                <w:szCs w:val="22"/>
              </w:rPr>
              <w:t>Item</w:t>
            </w:r>
          </w:p>
        </w:tc>
        <w:tc>
          <w:tcPr>
            <w:tcW w:w="917" w:type="pct"/>
            <w:shd w:val="clear" w:color="auto" w:fill="auto"/>
            <w:vAlign w:val="center"/>
          </w:tcPr>
          <w:p w:rsidR="001C2DA8" w:rsidRPr="006E4A6F" w:rsidRDefault="001C2DA8" w:rsidP="00EF0FB2">
            <w:pPr>
              <w:jc w:val="center"/>
              <w:rPr>
                <w:rFonts w:ascii="Arial" w:hAnsi="Arial" w:cs="Arial"/>
                <w:b/>
                <w:bCs/>
                <w:sz w:val="22"/>
                <w:szCs w:val="22"/>
              </w:rPr>
            </w:pPr>
            <w:r w:rsidRPr="006E4A6F">
              <w:rPr>
                <w:rFonts w:ascii="Arial" w:hAnsi="Arial" w:cs="Arial"/>
                <w:b/>
                <w:bCs/>
                <w:sz w:val="22"/>
                <w:szCs w:val="22"/>
              </w:rPr>
              <w:t>Produto</w:t>
            </w:r>
          </w:p>
        </w:tc>
        <w:tc>
          <w:tcPr>
            <w:tcW w:w="2203" w:type="pct"/>
            <w:shd w:val="clear" w:color="auto" w:fill="auto"/>
            <w:vAlign w:val="center"/>
          </w:tcPr>
          <w:p w:rsidR="001C2DA8" w:rsidRPr="00A3695F" w:rsidRDefault="001C2DA8" w:rsidP="00EF0FB2">
            <w:pPr>
              <w:jc w:val="center"/>
              <w:rPr>
                <w:rFonts w:ascii="Arial" w:hAnsi="Arial" w:cs="Arial"/>
                <w:b/>
                <w:bCs/>
                <w:sz w:val="22"/>
                <w:szCs w:val="22"/>
              </w:rPr>
            </w:pPr>
            <w:r w:rsidRPr="00A3695F">
              <w:rPr>
                <w:rFonts w:ascii="Arial" w:hAnsi="Arial" w:cs="Arial"/>
                <w:b/>
                <w:bCs/>
                <w:sz w:val="22"/>
                <w:szCs w:val="22"/>
              </w:rPr>
              <w:t>Material</w:t>
            </w:r>
          </w:p>
        </w:tc>
        <w:tc>
          <w:tcPr>
            <w:tcW w:w="726" w:type="pct"/>
            <w:vAlign w:val="center"/>
          </w:tcPr>
          <w:p w:rsidR="001C2DA8" w:rsidRPr="006E4A6F" w:rsidRDefault="001C2DA8" w:rsidP="00EF0FB2">
            <w:pPr>
              <w:jc w:val="center"/>
              <w:rPr>
                <w:rFonts w:ascii="Arial" w:hAnsi="Arial" w:cs="Arial"/>
                <w:b/>
                <w:bCs/>
                <w:sz w:val="22"/>
                <w:szCs w:val="22"/>
              </w:rPr>
            </w:pPr>
            <w:r>
              <w:rPr>
                <w:rFonts w:ascii="Arial" w:hAnsi="Arial" w:cs="Arial"/>
                <w:b/>
                <w:bCs/>
                <w:sz w:val="22"/>
                <w:szCs w:val="22"/>
              </w:rPr>
              <w:t>Qtde. Mínima</w:t>
            </w:r>
          </w:p>
        </w:tc>
        <w:tc>
          <w:tcPr>
            <w:tcW w:w="815" w:type="pct"/>
            <w:shd w:val="clear" w:color="auto" w:fill="auto"/>
            <w:vAlign w:val="center"/>
          </w:tcPr>
          <w:p w:rsidR="001C2DA8" w:rsidRDefault="001C2DA8" w:rsidP="00EF0FB2">
            <w:pPr>
              <w:ind w:right="-15"/>
              <w:jc w:val="center"/>
              <w:rPr>
                <w:rFonts w:ascii="Arial" w:hAnsi="Arial" w:cs="Arial"/>
                <w:b/>
                <w:bCs/>
                <w:sz w:val="22"/>
                <w:szCs w:val="22"/>
              </w:rPr>
            </w:pPr>
            <w:r w:rsidRPr="006E4A6F">
              <w:rPr>
                <w:rFonts w:ascii="Arial" w:hAnsi="Arial" w:cs="Arial"/>
                <w:b/>
                <w:bCs/>
                <w:sz w:val="22"/>
                <w:szCs w:val="22"/>
              </w:rPr>
              <w:t>Q</w:t>
            </w:r>
            <w:r>
              <w:rPr>
                <w:rFonts w:ascii="Arial" w:hAnsi="Arial" w:cs="Arial"/>
                <w:b/>
                <w:bCs/>
                <w:sz w:val="22"/>
                <w:szCs w:val="22"/>
              </w:rPr>
              <w:t>tde.</w:t>
            </w:r>
          </w:p>
          <w:p w:rsidR="001C2DA8" w:rsidRPr="006E4A6F" w:rsidRDefault="001C2DA8" w:rsidP="00EF0FB2">
            <w:pPr>
              <w:ind w:right="-15"/>
              <w:jc w:val="center"/>
              <w:rPr>
                <w:rFonts w:ascii="Arial" w:hAnsi="Arial" w:cs="Arial"/>
                <w:b/>
                <w:bCs/>
                <w:sz w:val="22"/>
                <w:szCs w:val="22"/>
              </w:rPr>
            </w:pPr>
            <w:r>
              <w:rPr>
                <w:rFonts w:ascii="Arial" w:hAnsi="Arial" w:cs="Arial"/>
                <w:b/>
                <w:bCs/>
                <w:sz w:val="22"/>
                <w:szCs w:val="22"/>
              </w:rPr>
              <w:t>Máxima</w:t>
            </w:r>
          </w:p>
        </w:tc>
      </w:tr>
      <w:tr w:rsidR="001C2DA8" w:rsidRPr="006E4A6F" w:rsidTr="0057792D">
        <w:trPr>
          <w:trHeight w:val="1125"/>
          <w:jc w:val="center"/>
        </w:trPr>
        <w:tc>
          <w:tcPr>
            <w:tcW w:w="340"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1</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LEITE UHT INTEGRAL LONGA VIDA</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Leite UHT Integral; teor de matéria gorda mínimo 3%; embalado em caixa cartonada e aluminizada, estéril e hermeticamente fechada, com </w:t>
            </w:r>
            <w:smartTag w:uri="urn:schemas-microsoft-com:office:smarttags" w:element="metricconverter">
              <w:smartTagPr>
                <w:attr w:name="ProductID" w:val="1 litro"/>
              </w:smartTagPr>
              <w:r w:rsidRPr="006E4A6F">
                <w:rPr>
                  <w:rFonts w:ascii="Arial" w:hAnsi="Arial" w:cs="Arial"/>
                  <w:sz w:val="22"/>
                  <w:szCs w:val="22"/>
                </w:rPr>
                <w:t>1 litro</w:t>
              </w:r>
            </w:smartTag>
            <w:r w:rsidRPr="006E4A6F">
              <w:rPr>
                <w:rFonts w:ascii="Arial" w:hAnsi="Arial" w:cs="Arial"/>
                <w:sz w:val="22"/>
                <w:szCs w:val="22"/>
              </w:rPr>
              <w:t>, contendo marca do fabricante, data de fabricação e prazo de validade; suas condições deverão estar de acordo com o registro no ministério da agricultura/sif/dipoa</w:t>
            </w:r>
            <w:r>
              <w:rPr>
                <w:rFonts w:ascii="Arial" w:hAnsi="Arial" w:cs="Arial"/>
                <w:sz w:val="22"/>
                <w:szCs w:val="22"/>
              </w:rPr>
              <w:t>.</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900 litros</w:t>
            </w:r>
          </w:p>
        </w:tc>
        <w:tc>
          <w:tcPr>
            <w:tcW w:w="815" w:type="pct"/>
            <w:shd w:val="clear" w:color="auto" w:fill="auto"/>
            <w:vAlign w:val="center"/>
          </w:tcPr>
          <w:p w:rsidR="001C2DA8" w:rsidRPr="006E4A6F" w:rsidRDefault="001C2DA8" w:rsidP="00EF0FB2">
            <w:pPr>
              <w:jc w:val="center"/>
              <w:rPr>
                <w:rFonts w:ascii="Arial" w:hAnsi="Arial" w:cs="Arial"/>
                <w:sz w:val="22"/>
                <w:szCs w:val="22"/>
              </w:rPr>
            </w:pPr>
            <w:smartTag w:uri="urn:schemas-microsoft-com:office:smarttags" w:element="metricconverter">
              <w:smartTagPr>
                <w:attr w:name="ProductID" w:val="1.200 litros"/>
              </w:smartTagPr>
              <w:r>
                <w:rPr>
                  <w:rFonts w:ascii="Arial" w:hAnsi="Arial" w:cs="Arial"/>
                  <w:sz w:val="22"/>
                  <w:szCs w:val="22"/>
                </w:rPr>
                <w:t>1.200 litros</w:t>
              </w:r>
            </w:smartTag>
          </w:p>
        </w:tc>
      </w:tr>
      <w:tr w:rsidR="001C2DA8" w:rsidRPr="006E4A6F" w:rsidTr="0057792D">
        <w:trPr>
          <w:trHeight w:val="900"/>
          <w:jc w:val="center"/>
        </w:trPr>
        <w:tc>
          <w:tcPr>
            <w:tcW w:w="340"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2</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LEITE UHT DESNATADO LONGA VIDA</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Leite UHT Desnatado; teor de matéria gorda no máximo de 0,5%; embalado em caixa cartonada e aluminizada, estéril e hermeticamente fechada, com </w:t>
            </w:r>
            <w:smartTag w:uri="urn:schemas-microsoft-com:office:smarttags" w:element="metricconverter">
              <w:smartTagPr>
                <w:attr w:name="ProductID" w:val="1 litro"/>
              </w:smartTagPr>
              <w:r w:rsidRPr="006E4A6F">
                <w:rPr>
                  <w:rFonts w:ascii="Arial" w:hAnsi="Arial" w:cs="Arial"/>
                  <w:sz w:val="22"/>
                  <w:szCs w:val="22"/>
                </w:rPr>
                <w:t>1 litro</w:t>
              </w:r>
            </w:smartTag>
            <w:r w:rsidRPr="006E4A6F">
              <w:rPr>
                <w:rFonts w:ascii="Arial" w:hAnsi="Arial" w:cs="Arial"/>
                <w:sz w:val="22"/>
                <w:szCs w:val="22"/>
              </w:rPr>
              <w:t>, contendo marca do fabricante, data de fabricação e prazo de validade; suas condições deverão estar de acordo com o registro no ministério da agricultura/sif/dipoa</w:t>
            </w:r>
            <w:r>
              <w:rPr>
                <w:rFonts w:ascii="Arial" w:hAnsi="Arial" w:cs="Arial"/>
                <w:sz w:val="22"/>
                <w:szCs w:val="22"/>
              </w:rPr>
              <w:t>.</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1900 litros</w:t>
            </w:r>
          </w:p>
        </w:tc>
        <w:tc>
          <w:tcPr>
            <w:tcW w:w="815"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2.535 litros</w:t>
            </w:r>
          </w:p>
        </w:tc>
      </w:tr>
    </w:tbl>
    <w:p w:rsidR="0057792D" w:rsidRDefault="0057792D"/>
    <w:p w:rsidR="0057792D" w:rsidRDefault="0057792D"/>
    <w:p w:rsidR="0057792D" w:rsidRPr="0057792D" w:rsidRDefault="0057792D" w:rsidP="0057792D">
      <w:pPr>
        <w:jc w:val="center"/>
        <w:rPr>
          <w:rFonts w:ascii="Arial" w:hAnsi="Arial" w:cs="Arial"/>
          <w:b/>
          <w:sz w:val="24"/>
          <w:szCs w:val="24"/>
        </w:rPr>
      </w:pPr>
      <w:r w:rsidRPr="0057792D">
        <w:rPr>
          <w:rFonts w:ascii="Arial" w:hAnsi="Arial" w:cs="Arial"/>
          <w:b/>
          <w:sz w:val="24"/>
          <w:szCs w:val="24"/>
        </w:rPr>
        <w:t>LOTE 2</w:t>
      </w:r>
    </w:p>
    <w:p w:rsidR="0057792D" w:rsidRDefault="0057792D"/>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1617"/>
        <w:gridCol w:w="3885"/>
        <w:gridCol w:w="1280"/>
        <w:gridCol w:w="1436"/>
      </w:tblGrid>
      <w:tr w:rsidR="0057792D" w:rsidRPr="006E4A6F" w:rsidTr="0057792D">
        <w:trPr>
          <w:trHeight w:val="450"/>
          <w:jc w:val="center"/>
        </w:trPr>
        <w:tc>
          <w:tcPr>
            <w:tcW w:w="340" w:type="pct"/>
            <w:shd w:val="clear" w:color="auto" w:fill="auto"/>
            <w:vAlign w:val="center"/>
          </w:tcPr>
          <w:p w:rsidR="0057792D" w:rsidRPr="006E4A6F" w:rsidRDefault="0057792D" w:rsidP="0057792D">
            <w:pPr>
              <w:jc w:val="center"/>
              <w:rPr>
                <w:rFonts w:ascii="Arial" w:hAnsi="Arial" w:cs="Arial"/>
                <w:b/>
                <w:bCs/>
                <w:sz w:val="22"/>
                <w:szCs w:val="22"/>
              </w:rPr>
            </w:pPr>
            <w:r w:rsidRPr="006E4A6F">
              <w:rPr>
                <w:rFonts w:ascii="Arial" w:hAnsi="Arial" w:cs="Arial"/>
                <w:b/>
                <w:bCs/>
                <w:sz w:val="22"/>
                <w:szCs w:val="22"/>
              </w:rPr>
              <w:t>Item</w:t>
            </w:r>
          </w:p>
        </w:tc>
        <w:tc>
          <w:tcPr>
            <w:tcW w:w="917" w:type="pct"/>
            <w:shd w:val="clear" w:color="auto" w:fill="auto"/>
            <w:vAlign w:val="center"/>
          </w:tcPr>
          <w:p w:rsidR="0057792D" w:rsidRPr="006E4A6F" w:rsidRDefault="0057792D" w:rsidP="0057792D">
            <w:pPr>
              <w:jc w:val="center"/>
              <w:rPr>
                <w:rFonts w:ascii="Arial" w:hAnsi="Arial" w:cs="Arial"/>
                <w:b/>
                <w:bCs/>
                <w:sz w:val="22"/>
                <w:szCs w:val="22"/>
              </w:rPr>
            </w:pPr>
            <w:r w:rsidRPr="006E4A6F">
              <w:rPr>
                <w:rFonts w:ascii="Arial" w:hAnsi="Arial" w:cs="Arial"/>
                <w:b/>
                <w:bCs/>
                <w:sz w:val="22"/>
                <w:szCs w:val="22"/>
              </w:rPr>
              <w:t>Produto</w:t>
            </w:r>
          </w:p>
        </w:tc>
        <w:tc>
          <w:tcPr>
            <w:tcW w:w="2203" w:type="pct"/>
            <w:shd w:val="clear" w:color="auto" w:fill="auto"/>
            <w:vAlign w:val="center"/>
          </w:tcPr>
          <w:p w:rsidR="0057792D" w:rsidRPr="00A3695F" w:rsidRDefault="0057792D" w:rsidP="0057792D">
            <w:pPr>
              <w:jc w:val="center"/>
              <w:rPr>
                <w:rFonts w:ascii="Arial" w:hAnsi="Arial" w:cs="Arial"/>
                <w:b/>
                <w:bCs/>
                <w:sz w:val="22"/>
                <w:szCs w:val="22"/>
              </w:rPr>
            </w:pPr>
            <w:r w:rsidRPr="00A3695F">
              <w:rPr>
                <w:rFonts w:ascii="Arial" w:hAnsi="Arial" w:cs="Arial"/>
                <w:b/>
                <w:bCs/>
                <w:sz w:val="22"/>
                <w:szCs w:val="22"/>
              </w:rPr>
              <w:t>Material</w:t>
            </w:r>
          </w:p>
        </w:tc>
        <w:tc>
          <w:tcPr>
            <w:tcW w:w="726" w:type="pct"/>
            <w:vAlign w:val="center"/>
          </w:tcPr>
          <w:p w:rsidR="0057792D" w:rsidRPr="006E4A6F" w:rsidRDefault="0057792D" w:rsidP="0057792D">
            <w:pPr>
              <w:jc w:val="center"/>
              <w:rPr>
                <w:rFonts w:ascii="Arial" w:hAnsi="Arial" w:cs="Arial"/>
                <w:b/>
                <w:bCs/>
                <w:sz w:val="22"/>
                <w:szCs w:val="22"/>
              </w:rPr>
            </w:pPr>
            <w:r>
              <w:rPr>
                <w:rFonts w:ascii="Arial" w:hAnsi="Arial" w:cs="Arial"/>
                <w:b/>
                <w:bCs/>
                <w:sz w:val="22"/>
                <w:szCs w:val="22"/>
              </w:rPr>
              <w:t>Qtde. Mínima</w:t>
            </w:r>
          </w:p>
        </w:tc>
        <w:tc>
          <w:tcPr>
            <w:tcW w:w="814" w:type="pct"/>
            <w:shd w:val="clear" w:color="auto" w:fill="auto"/>
            <w:vAlign w:val="center"/>
          </w:tcPr>
          <w:p w:rsidR="0057792D" w:rsidRDefault="0057792D" w:rsidP="0057792D">
            <w:pPr>
              <w:ind w:right="-15"/>
              <w:jc w:val="center"/>
              <w:rPr>
                <w:rFonts w:ascii="Arial" w:hAnsi="Arial" w:cs="Arial"/>
                <w:b/>
                <w:bCs/>
                <w:sz w:val="22"/>
                <w:szCs w:val="22"/>
              </w:rPr>
            </w:pPr>
            <w:r w:rsidRPr="006E4A6F">
              <w:rPr>
                <w:rFonts w:ascii="Arial" w:hAnsi="Arial" w:cs="Arial"/>
                <w:b/>
                <w:bCs/>
                <w:sz w:val="22"/>
                <w:szCs w:val="22"/>
              </w:rPr>
              <w:t>Q</w:t>
            </w:r>
            <w:r>
              <w:rPr>
                <w:rFonts w:ascii="Arial" w:hAnsi="Arial" w:cs="Arial"/>
                <w:b/>
                <w:bCs/>
                <w:sz w:val="22"/>
                <w:szCs w:val="22"/>
              </w:rPr>
              <w:t>tde.</w:t>
            </w:r>
          </w:p>
          <w:p w:rsidR="0057792D" w:rsidRPr="006E4A6F" w:rsidRDefault="0057792D" w:rsidP="0057792D">
            <w:pPr>
              <w:ind w:right="-15"/>
              <w:jc w:val="center"/>
              <w:rPr>
                <w:rFonts w:ascii="Arial" w:hAnsi="Arial" w:cs="Arial"/>
                <w:b/>
                <w:bCs/>
                <w:sz w:val="22"/>
                <w:szCs w:val="22"/>
              </w:rPr>
            </w:pPr>
            <w:r>
              <w:rPr>
                <w:rFonts w:ascii="Arial" w:hAnsi="Arial" w:cs="Arial"/>
                <w:b/>
                <w:bCs/>
                <w:sz w:val="22"/>
                <w:szCs w:val="22"/>
              </w:rPr>
              <w:t>Máxima</w:t>
            </w:r>
          </w:p>
        </w:tc>
      </w:tr>
      <w:tr w:rsidR="001C2DA8" w:rsidRPr="006E4A6F" w:rsidTr="0057792D">
        <w:trPr>
          <w:trHeight w:val="450"/>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t>1</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PRESUNTO MAGRO COZIDO (FATIADO)</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Presunto Magro Cozido; de 1ª qualidade; obtido de pernil suíno sadio; com aspecto, cheiro, cor e sabor próprios, isento de sujidades e outras substâncias estranhas à sua </w:t>
            </w:r>
            <w:r w:rsidRPr="006E4A6F">
              <w:rPr>
                <w:rFonts w:ascii="Arial" w:hAnsi="Arial" w:cs="Arial"/>
                <w:sz w:val="22"/>
                <w:szCs w:val="22"/>
              </w:rPr>
              <w:lastRenderedPageBreak/>
              <w:t xml:space="preserve">composição; Fatiado; acondicionado em bandeja de isopor com no máximo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coberto por película plástica transparente ou tampa de isopor; embalagem atóxica com etiqueta contendo composição, marca do fabricante e prazo de validade, devidamente refrigerada.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lastRenderedPageBreak/>
              <w:t>220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285 kg</w:t>
            </w:r>
          </w:p>
        </w:tc>
      </w:tr>
      <w:tr w:rsidR="001C2DA8" w:rsidRPr="006E4A6F" w:rsidTr="0057792D">
        <w:trPr>
          <w:trHeight w:val="675"/>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lastRenderedPageBreak/>
              <w:t>2</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QUEIJO TIPO MUÇ</w:t>
            </w:r>
            <w:r w:rsidRPr="006E4A6F">
              <w:rPr>
                <w:rFonts w:ascii="Arial" w:hAnsi="Arial" w:cs="Arial"/>
                <w:sz w:val="22"/>
                <w:szCs w:val="22"/>
              </w:rPr>
              <w:t>ARELA (FATIADO)</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Pr>
                <w:rFonts w:ascii="Arial" w:hAnsi="Arial" w:cs="Arial"/>
                <w:sz w:val="22"/>
                <w:szCs w:val="22"/>
              </w:rPr>
              <w:t>Queijo tipo Muç</w:t>
            </w:r>
            <w:r w:rsidRPr="006E4A6F">
              <w:rPr>
                <w:rFonts w:ascii="Arial" w:hAnsi="Arial" w:cs="Arial"/>
                <w:sz w:val="22"/>
                <w:szCs w:val="22"/>
              </w:rPr>
              <w:t xml:space="preserve">arela; de 1ª qualidade; obtido por coagulação de leite por meio de coalho e/ou outras enzimas coagulantes apropriadas; de consistência suave, textura fibrosa, elástica;  isento de sujidades e outras substâncias estranhas à sua composição; Fatiada; acondicionada em bandeja de isopor com no máximo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coberto por película plástica transparente ou tampa de isopor; embalagem atóxica com etiqueta contendo composição, marca do fabricante e prazo de validade, devidamente refrigerada.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405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535 kg</w:t>
            </w:r>
          </w:p>
        </w:tc>
      </w:tr>
      <w:tr w:rsidR="001C2DA8" w:rsidRPr="006E4A6F" w:rsidTr="0057792D">
        <w:trPr>
          <w:trHeight w:val="675"/>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t>3</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QUEIJO MINAS FRESCAL</w:t>
            </w:r>
          </w:p>
        </w:tc>
        <w:tc>
          <w:tcPr>
            <w:tcW w:w="2203" w:type="pct"/>
            <w:shd w:val="clear" w:color="auto" w:fill="auto"/>
            <w:vAlign w:val="center"/>
          </w:tcPr>
          <w:p w:rsidR="001C2DA8" w:rsidRPr="006E4A6F" w:rsidRDefault="001C2DA8" w:rsidP="001C2DA8">
            <w:pPr>
              <w:jc w:val="both"/>
              <w:rPr>
                <w:rFonts w:ascii="Arial" w:hAnsi="Arial" w:cs="Arial"/>
                <w:sz w:val="22"/>
                <w:szCs w:val="22"/>
              </w:rPr>
            </w:pPr>
            <w:r w:rsidRPr="006E4A6F">
              <w:rPr>
                <w:rFonts w:ascii="Arial" w:hAnsi="Arial" w:cs="Arial"/>
                <w:sz w:val="22"/>
                <w:szCs w:val="22"/>
              </w:rPr>
              <w:t xml:space="preserve">Queijo Minas Frescal; de 1ª qualidade; produzido com leite pasteurizado; peças de aproximadamente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xml:space="preserve"> embaladas em plástico inviolável contendo </w:t>
            </w:r>
            <w:r>
              <w:rPr>
                <w:rFonts w:ascii="Arial" w:hAnsi="Arial" w:cs="Arial"/>
                <w:sz w:val="22"/>
                <w:szCs w:val="22"/>
              </w:rPr>
              <w:t xml:space="preserve">marca do fabricante, </w:t>
            </w:r>
            <w:r w:rsidRPr="006E4A6F">
              <w:rPr>
                <w:rFonts w:ascii="Arial" w:hAnsi="Arial" w:cs="Arial"/>
                <w:sz w:val="22"/>
                <w:szCs w:val="22"/>
              </w:rPr>
              <w:t>data de fabricação e prazo de validade; Validade mínima de 07 dias a contar da data de entrega.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135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180 kg</w:t>
            </w:r>
          </w:p>
        </w:tc>
      </w:tr>
      <w:tr w:rsidR="001C2DA8" w:rsidRPr="006E4A6F" w:rsidTr="0057792D">
        <w:trPr>
          <w:trHeight w:val="675"/>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t>4</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QUEIJO PRATO (FATIADO)</w:t>
            </w:r>
          </w:p>
          <w:p w:rsidR="001C2DA8" w:rsidRPr="006E4A6F" w:rsidRDefault="001C2DA8" w:rsidP="00EF0FB2">
            <w:pPr>
              <w:jc w:val="center"/>
              <w:rPr>
                <w:rFonts w:ascii="Arial" w:hAnsi="Arial" w:cs="Arial"/>
                <w:sz w:val="22"/>
                <w:szCs w:val="22"/>
              </w:rPr>
            </w:pP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Queijo tipo prato; de 1ª qualidade; semi cozido, ma</w:t>
            </w:r>
            <w:r>
              <w:rPr>
                <w:rFonts w:ascii="Arial" w:hAnsi="Arial" w:cs="Arial"/>
                <w:sz w:val="22"/>
                <w:szCs w:val="22"/>
              </w:rPr>
              <w:t xml:space="preserve">ssa lavada, sabor suave, macio; </w:t>
            </w:r>
            <w:r w:rsidRPr="006E4A6F">
              <w:rPr>
                <w:rFonts w:ascii="Arial" w:hAnsi="Arial" w:cs="Arial"/>
                <w:sz w:val="22"/>
                <w:szCs w:val="22"/>
              </w:rPr>
              <w:t xml:space="preserve">isento de sujidades e outras substâncias estranhas à sua composição; Fatiado; acondicionado em bandeja de isopor com no máximo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coberto por película plástica transparente ou tampa de isopor; embalagem atóxica com etiqueta contendo composição, marca do fabricante e prazo de validade, devidamente refrigerada.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195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260 kg</w:t>
            </w:r>
          </w:p>
        </w:tc>
      </w:tr>
      <w:tr w:rsidR="001C2DA8" w:rsidRPr="006E4A6F" w:rsidTr="0057792D">
        <w:trPr>
          <w:trHeight w:val="1125"/>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t>5</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SALAME TIPO ITALIANO (FATIADO)</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Salame Tipo Italiano; de 1ª qualidade; constituído da mistura de carnes bovina e suína crua, condimentado, com toucinho de </w:t>
            </w:r>
            <w:smartTag w:uri="urn:schemas-microsoft-com:office:smarttags" w:element="metricconverter">
              <w:smartTagPr>
                <w:attr w:name="ProductID" w:val="5 a"/>
              </w:smartTagPr>
              <w:r w:rsidRPr="006E4A6F">
                <w:rPr>
                  <w:rFonts w:ascii="Arial" w:hAnsi="Arial" w:cs="Arial"/>
                  <w:sz w:val="22"/>
                  <w:szCs w:val="22"/>
                </w:rPr>
                <w:t>5 a</w:t>
              </w:r>
            </w:smartTag>
            <w:r w:rsidRPr="006E4A6F">
              <w:rPr>
                <w:rFonts w:ascii="Arial" w:hAnsi="Arial" w:cs="Arial"/>
                <w:sz w:val="22"/>
                <w:szCs w:val="22"/>
              </w:rPr>
              <w:t xml:space="preserve"> 10%; com aspecto, cheiro, cor e sabor próprios, isento de sujidades e outras substâncias estranhas à sua composição; Em fatias finas; acondicionado em bandeja de isopor com no máximo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xml:space="preserve">; coberto por película plástica transparente ou </w:t>
            </w:r>
            <w:r w:rsidRPr="006E4A6F">
              <w:rPr>
                <w:rFonts w:ascii="Arial" w:hAnsi="Arial" w:cs="Arial"/>
                <w:sz w:val="22"/>
                <w:szCs w:val="22"/>
              </w:rPr>
              <w:lastRenderedPageBreak/>
              <w:t>tampa de isopor; embalagem atóxica com etiqueta contendo composição, marca do fabricante e prazo de validade, devidamente refrigerada.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lastRenderedPageBreak/>
              <w:t>75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100 kg</w:t>
            </w:r>
          </w:p>
        </w:tc>
      </w:tr>
      <w:tr w:rsidR="001C2DA8" w:rsidRPr="006E4A6F" w:rsidTr="0057792D">
        <w:trPr>
          <w:trHeight w:val="675"/>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lastRenderedPageBreak/>
              <w:t>6</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MORTADELA DEFUMADA (FATIADA)</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Mortadela Defumada; de 1ª qualidade; constituída da mistura de carnes bovina e suína trituradas, condimentos e outras substâncias alimentares; apresentando no máximo 10% de cubos de toucinho e até 25% de umidade; com aspecto, cheiro, cor e sabor próprios, isento de sujidades e outras substâncias estranhas à sua composição; Em fatias finas; acondicionado em bandeja de isopor com no máximo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coberto por película plástica transparente ou tampa de isopor; embalagem atóxica com etiqueta contendo composição, marca do fabricante e prazo de validade, devidamente refrigerada.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115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smartTag w:uri="urn:schemas-microsoft-com:office:smarttags" w:element="metricconverter">
              <w:smartTagPr>
                <w:attr w:name="ProductID" w:val="150 kg"/>
              </w:smartTagPr>
              <w:r>
                <w:rPr>
                  <w:rFonts w:ascii="Arial" w:hAnsi="Arial" w:cs="Arial"/>
                  <w:sz w:val="22"/>
                  <w:szCs w:val="22"/>
                </w:rPr>
                <w:t>150 kg</w:t>
              </w:r>
            </w:smartTag>
          </w:p>
        </w:tc>
      </w:tr>
      <w:tr w:rsidR="001C2DA8" w:rsidRPr="006E4A6F" w:rsidTr="0057792D">
        <w:trPr>
          <w:trHeight w:val="900"/>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t>7</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PEITO DE PERU DEFUMADO (FATIADO)</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Peito de Peru Magro; de 1ª qualidade; cozido, defumado, sem osso, não contém glúten; com aspecto, cheiro, cor e sabor próprios, isento de sujidades e outras substâncias estranhas à sua composição; Em fatias finas; acondicionado em bandeja de isopor com no máximo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coberto por película plástica transparente ou tampa de isopor; embalagem atóxica com etiqueta contendo composição, marca do fabricante e prazo de validade, devidamente refrigerada.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145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192 kg</w:t>
            </w:r>
          </w:p>
        </w:tc>
      </w:tr>
      <w:tr w:rsidR="001C2DA8" w:rsidRPr="006E4A6F" w:rsidTr="0057792D">
        <w:trPr>
          <w:trHeight w:val="1125"/>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t>8</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LOMBO DEFUMADO (FATIADO)</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Lombo Suíno Defumado; de 1ª qualidade; com aspecto, cheiro, cor e sabor próprios, isento de sujidades e outras substâncias estranhas à sua composição; Em fatias finas; acondicionado em bandeja de isopor com no máximo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coberto por película plástica transparente ou tampa de isopor; embalagem atóxica com etiqueta contendo composição, marca do fabricante e prazo de validade, devidamente refrigerada.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60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80 kg</w:t>
            </w:r>
          </w:p>
        </w:tc>
      </w:tr>
      <w:tr w:rsidR="001C2DA8" w:rsidRPr="006E4A6F" w:rsidTr="0057792D">
        <w:trPr>
          <w:trHeight w:val="675"/>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t>9</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ROSBIFE (FATIDO)</w:t>
            </w:r>
          </w:p>
        </w:tc>
        <w:tc>
          <w:tcPr>
            <w:tcW w:w="2203" w:type="pct"/>
            <w:shd w:val="clear" w:color="auto" w:fill="auto"/>
            <w:vAlign w:val="center"/>
          </w:tcPr>
          <w:p w:rsidR="001C2DA8" w:rsidRDefault="001C2DA8" w:rsidP="00EF0FB2">
            <w:pPr>
              <w:jc w:val="both"/>
              <w:rPr>
                <w:rFonts w:ascii="Arial" w:hAnsi="Arial" w:cs="Arial"/>
                <w:sz w:val="22"/>
                <w:szCs w:val="22"/>
              </w:rPr>
            </w:pPr>
          </w:p>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Rosbife constituído de carne magra, condimentos e outras substâncias alimentares; de 1ª qualidade; com aspecto, cheiro, cor e sabor próprios, isento de sujidades e outras </w:t>
            </w:r>
            <w:r w:rsidRPr="006E4A6F">
              <w:rPr>
                <w:rFonts w:ascii="Arial" w:hAnsi="Arial" w:cs="Arial"/>
                <w:sz w:val="22"/>
                <w:szCs w:val="22"/>
              </w:rPr>
              <w:lastRenderedPageBreak/>
              <w:t xml:space="preserve">substâncias estranhas à sua composição; Em fatias finas; acondicionado em bandeja de isopor com no máximo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coberto por película plástica transparente ou tampa de isopor; embalagem atóxica com etiqueta contendo composição, marca do fabricante e prazo de validade, devidamente refrigerada.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lastRenderedPageBreak/>
              <w:t>45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60 kg</w:t>
            </w:r>
          </w:p>
        </w:tc>
      </w:tr>
    </w:tbl>
    <w:p w:rsidR="0057792D" w:rsidRDefault="0057792D"/>
    <w:p w:rsidR="0057792D" w:rsidRDefault="0057792D"/>
    <w:p w:rsidR="0057792D" w:rsidRPr="0057792D" w:rsidRDefault="0057792D" w:rsidP="0057792D">
      <w:pPr>
        <w:jc w:val="center"/>
        <w:rPr>
          <w:rFonts w:ascii="Arial" w:hAnsi="Arial" w:cs="Arial"/>
          <w:b/>
          <w:sz w:val="24"/>
          <w:szCs w:val="24"/>
        </w:rPr>
      </w:pPr>
      <w:r w:rsidRPr="0057792D">
        <w:rPr>
          <w:rFonts w:ascii="Arial" w:hAnsi="Arial" w:cs="Arial"/>
          <w:b/>
          <w:sz w:val="24"/>
          <w:szCs w:val="24"/>
        </w:rPr>
        <w:t>LOTE 3</w:t>
      </w:r>
    </w:p>
    <w:p w:rsidR="0057792D" w:rsidRDefault="0057792D"/>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1617"/>
        <w:gridCol w:w="3885"/>
        <w:gridCol w:w="1280"/>
        <w:gridCol w:w="1436"/>
      </w:tblGrid>
      <w:tr w:rsidR="0057792D" w:rsidRPr="006E4A6F" w:rsidTr="0057792D">
        <w:trPr>
          <w:trHeight w:val="675"/>
          <w:jc w:val="center"/>
        </w:trPr>
        <w:tc>
          <w:tcPr>
            <w:tcW w:w="340" w:type="pct"/>
            <w:shd w:val="clear" w:color="auto" w:fill="auto"/>
            <w:vAlign w:val="center"/>
          </w:tcPr>
          <w:p w:rsidR="0057792D" w:rsidRPr="006E4A6F" w:rsidRDefault="0057792D" w:rsidP="0057792D">
            <w:pPr>
              <w:jc w:val="center"/>
              <w:rPr>
                <w:rFonts w:ascii="Arial" w:hAnsi="Arial" w:cs="Arial"/>
                <w:b/>
                <w:bCs/>
                <w:sz w:val="22"/>
                <w:szCs w:val="22"/>
              </w:rPr>
            </w:pPr>
            <w:r w:rsidRPr="006E4A6F">
              <w:rPr>
                <w:rFonts w:ascii="Arial" w:hAnsi="Arial" w:cs="Arial"/>
                <w:b/>
                <w:bCs/>
                <w:sz w:val="22"/>
                <w:szCs w:val="22"/>
              </w:rPr>
              <w:t>Item</w:t>
            </w:r>
          </w:p>
        </w:tc>
        <w:tc>
          <w:tcPr>
            <w:tcW w:w="917" w:type="pct"/>
            <w:shd w:val="clear" w:color="auto" w:fill="auto"/>
            <w:vAlign w:val="center"/>
          </w:tcPr>
          <w:p w:rsidR="0057792D" w:rsidRPr="006E4A6F" w:rsidRDefault="0057792D" w:rsidP="0057792D">
            <w:pPr>
              <w:jc w:val="center"/>
              <w:rPr>
                <w:rFonts w:ascii="Arial" w:hAnsi="Arial" w:cs="Arial"/>
                <w:b/>
                <w:bCs/>
                <w:sz w:val="22"/>
                <w:szCs w:val="22"/>
              </w:rPr>
            </w:pPr>
            <w:r w:rsidRPr="006E4A6F">
              <w:rPr>
                <w:rFonts w:ascii="Arial" w:hAnsi="Arial" w:cs="Arial"/>
                <w:b/>
                <w:bCs/>
                <w:sz w:val="22"/>
                <w:szCs w:val="22"/>
              </w:rPr>
              <w:t>Produto</w:t>
            </w:r>
          </w:p>
        </w:tc>
        <w:tc>
          <w:tcPr>
            <w:tcW w:w="2203" w:type="pct"/>
            <w:shd w:val="clear" w:color="auto" w:fill="auto"/>
            <w:vAlign w:val="center"/>
          </w:tcPr>
          <w:p w:rsidR="0057792D" w:rsidRPr="00A3695F" w:rsidRDefault="0057792D" w:rsidP="0057792D">
            <w:pPr>
              <w:jc w:val="center"/>
              <w:rPr>
                <w:rFonts w:ascii="Arial" w:hAnsi="Arial" w:cs="Arial"/>
                <w:b/>
                <w:bCs/>
                <w:sz w:val="22"/>
                <w:szCs w:val="22"/>
              </w:rPr>
            </w:pPr>
            <w:r w:rsidRPr="00A3695F">
              <w:rPr>
                <w:rFonts w:ascii="Arial" w:hAnsi="Arial" w:cs="Arial"/>
                <w:b/>
                <w:bCs/>
                <w:sz w:val="22"/>
                <w:szCs w:val="22"/>
              </w:rPr>
              <w:t>Material</w:t>
            </w:r>
          </w:p>
        </w:tc>
        <w:tc>
          <w:tcPr>
            <w:tcW w:w="726" w:type="pct"/>
            <w:vAlign w:val="center"/>
          </w:tcPr>
          <w:p w:rsidR="0057792D" w:rsidRPr="006E4A6F" w:rsidRDefault="0057792D" w:rsidP="0057792D">
            <w:pPr>
              <w:jc w:val="center"/>
              <w:rPr>
                <w:rFonts w:ascii="Arial" w:hAnsi="Arial" w:cs="Arial"/>
                <w:b/>
                <w:bCs/>
                <w:sz w:val="22"/>
                <w:szCs w:val="22"/>
              </w:rPr>
            </w:pPr>
            <w:r>
              <w:rPr>
                <w:rFonts w:ascii="Arial" w:hAnsi="Arial" w:cs="Arial"/>
                <w:b/>
                <w:bCs/>
                <w:sz w:val="22"/>
                <w:szCs w:val="22"/>
              </w:rPr>
              <w:t>Qtde. Mínima</w:t>
            </w:r>
          </w:p>
        </w:tc>
        <w:tc>
          <w:tcPr>
            <w:tcW w:w="814" w:type="pct"/>
            <w:shd w:val="clear" w:color="auto" w:fill="auto"/>
            <w:vAlign w:val="center"/>
          </w:tcPr>
          <w:p w:rsidR="0057792D" w:rsidRDefault="0057792D" w:rsidP="0057792D">
            <w:pPr>
              <w:ind w:right="-15"/>
              <w:jc w:val="center"/>
              <w:rPr>
                <w:rFonts w:ascii="Arial" w:hAnsi="Arial" w:cs="Arial"/>
                <w:b/>
                <w:bCs/>
                <w:sz w:val="22"/>
                <w:szCs w:val="22"/>
              </w:rPr>
            </w:pPr>
            <w:r w:rsidRPr="006E4A6F">
              <w:rPr>
                <w:rFonts w:ascii="Arial" w:hAnsi="Arial" w:cs="Arial"/>
                <w:b/>
                <w:bCs/>
                <w:sz w:val="22"/>
                <w:szCs w:val="22"/>
              </w:rPr>
              <w:t>Q</w:t>
            </w:r>
            <w:r>
              <w:rPr>
                <w:rFonts w:ascii="Arial" w:hAnsi="Arial" w:cs="Arial"/>
                <w:b/>
                <w:bCs/>
                <w:sz w:val="22"/>
                <w:szCs w:val="22"/>
              </w:rPr>
              <w:t>tde.</w:t>
            </w:r>
          </w:p>
          <w:p w:rsidR="0057792D" w:rsidRPr="006E4A6F" w:rsidRDefault="0057792D" w:rsidP="0057792D">
            <w:pPr>
              <w:ind w:right="-15"/>
              <w:jc w:val="center"/>
              <w:rPr>
                <w:rFonts w:ascii="Arial" w:hAnsi="Arial" w:cs="Arial"/>
                <w:b/>
                <w:bCs/>
                <w:sz w:val="22"/>
                <w:szCs w:val="22"/>
              </w:rPr>
            </w:pPr>
            <w:r>
              <w:rPr>
                <w:rFonts w:ascii="Arial" w:hAnsi="Arial" w:cs="Arial"/>
                <w:b/>
                <w:bCs/>
                <w:sz w:val="22"/>
                <w:szCs w:val="22"/>
              </w:rPr>
              <w:t>Máxima</w:t>
            </w:r>
          </w:p>
        </w:tc>
      </w:tr>
      <w:tr w:rsidR="001C2DA8" w:rsidRPr="006E4A6F" w:rsidTr="0057792D">
        <w:trPr>
          <w:trHeight w:val="675"/>
          <w:jc w:val="center"/>
        </w:trPr>
        <w:tc>
          <w:tcPr>
            <w:tcW w:w="340"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1</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PÃO DE FORMA INTEGRAL</w:t>
            </w:r>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Pão de Forma tipo integral; de 1ª qualidade; superfície lisa, macia e brilhante, não quebradiça; miolo consistente, sedoso e macio; peça com </w:t>
            </w:r>
            <w:smartTag w:uri="urn:schemas-microsoft-com:office:smarttags" w:element="metricconverter">
              <w:smartTagPr>
                <w:attr w:name="ProductID" w:val="500 gramas"/>
              </w:smartTagPr>
              <w:r w:rsidRPr="006E4A6F">
                <w:rPr>
                  <w:rFonts w:ascii="Arial" w:hAnsi="Arial" w:cs="Arial"/>
                  <w:sz w:val="22"/>
                  <w:szCs w:val="22"/>
                </w:rPr>
                <w:t>500 gramas</w:t>
              </w:r>
            </w:smartTag>
            <w:r w:rsidRPr="006E4A6F">
              <w:rPr>
                <w:rFonts w:ascii="Arial" w:hAnsi="Arial" w:cs="Arial"/>
                <w:sz w:val="22"/>
                <w:szCs w:val="22"/>
              </w:rPr>
              <w:t>, fatiada; embalado em saco de polietileno atóxico contendo marca do fabricante, data de fabricação e prazo de validade; com validade mínima de 6 dias a contar da data de entrega.</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105 unidades</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140 unidades</w:t>
            </w:r>
          </w:p>
        </w:tc>
      </w:tr>
      <w:tr w:rsidR="001C2DA8" w:rsidRPr="006E4A6F" w:rsidTr="0057792D">
        <w:trPr>
          <w:trHeight w:val="836"/>
          <w:jc w:val="center"/>
        </w:trPr>
        <w:tc>
          <w:tcPr>
            <w:tcW w:w="340" w:type="pct"/>
            <w:shd w:val="clear" w:color="auto" w:fill="auto"/>
            <w:vAlign w:val="center"/>
          </w:tcPr>
          <w:p w:rsidR="001C2DA8" w:rsidRPr="006E4A6F" w:rsidRDefault="0057792D" w:rsidP="00EF0FB2">
            <w:pPr>
              <w:jc w:val="center"/>
              <w:rPr>
                <w:rFonts w:ascii="Arial" w:hAnsi="Arial" w:cs="Arial"/>
                <w:sz w:val="22"/>
                <w:szCs w:val="22"/>
              </w:rPr>
            </w:pPr>
            <w:r>
              <w:rPr>
                <w:rFonts w:ascii="Arial" w:hAnsi="Arial" w:cs="Arial"/>
                <w:sz w:val="22"/>
                <w:szCs w:val="22"/>
              </w:rPr>
              <w:t>2</w:t>
            </w:r>
          </w:p>
        </w:tc>
        <w:tc>
          <w:tcPr>
            <w:tcW w:w="917" w:type="pct"/>
            <w:shd w:val="clear" w:color="auto" w:fill="auto"/>
            <w:vAlign w:val="center"/>
          </w:tcPr>
          <w:p w:rsidR="001C2DA8" w:rsidRPr="006E4A6F" w:rsidRDefault="001C2DA8" w:rsidP="00EF0FB2">
            <w:pPr>
              <w:jc w:val="center"/>
              <w:rPr>
                <w:rFonts w:ascii="Arial" w:hAnsi="Arial" w:cs="Arial"/>
                <w:sz w:val="22"/>
                <w:szCs w:val="22"/>
              </w:rPr>
            </w:pPr>
            <w:r w:rsidRPr="006E4A6F">
              <w:rPr>
                <w:rFonts w:ascii="Arial" w:hAnsi="Arial" w:cs="Arial"/>
                <w:sz w:val="22"/>
                <w:szCs w:val="22"/>
              </w:rPr>
              <w:t>PÃO FRANCÊS</w:t>
            </w:r>
          </w:p>
          <w:p w:rsidR="001C2DA8" w:rsidRPr="006E4A6F" w:rsidRDefault="001C2DA8" w:rsidP="00EF0FB2">
            <w:pPr>
              <w:jc w:val="center"/>
              <w:rPr>
                <w:rFonts w:ascii="Arial" w:hAnsi="Arial" w:cs="Arial"/>
                <w:sz w:val="22"/>
                <w:szCs w:val="22"/>
              </w:rPr>
            </w:pPr>
            <w:smartTag w:uri="urn:schemas-microsoft-com:office:smarttags" w:element="metricconverter">
              <w:smartTagPr>
                <w:attr w:name="ProductID" w:val="50 gramas"/>
              </w:smartTagPr>
              <w:r w:rsidRPr="006E4A6F">
                <w:rPr>
                  <w:rFonts w:ascii="Arial" w:hAnsi="Arial" w:cs="Arial"/>
                  <w:sz w:val="22"/>
                  <w:szCs w:val="22"/>
                </w:rPr>
                <w:t>50 gramas</w:t>
              </w:r>
            </w:smartTag>
          </w:p>
        </w:tc>
        <w:tc>
          <w:tcPr>
            <w:tcW w:w="2203" w:type="pct"/>
            <w:shd w:val="clear" w:color="auto" w:fill="auto"/>
            <w:vAlign w:val="center"/>
          </w:tcPr>
          <w:p w:rsidR="001C2DA8" w:rsidRPr="006E4A6F" w:rsidRDefault="001C2DA8" w:rsidP="00EF0FB2">
            <w:pPr>
              <w:jc w:val="both"/>
              <w:rPr>
                <w:rFonts w:ascii="Arial" w:hAnsi="Arial" w:cs="Arial"/>
                <w:sz w:val="22"/>
                <w:szCs w:val="22"/>
              </w:rPr>
            </w:pPr>
            <w:r w:rsidRPr="006E4A6F">
              <w:rPr>
                <w:rFonts w:ascii="Arial" w:hAnsi="Arial" w:cs="Arial"/>
                <w:sz w:val="22"/>
                <w:szCs w:val="22"/>
              </w:rPr>
              <w:t xml:space="preserve">Pão Tipo Francês; unidades de </w:t>
            </w:r>
            <w:smartTag w:uri="urn:schemas-microsoft-com:office:smarttags" w:element="metricconverter">
              <w:smartTagPr>
                <w:attr w:name="ProductID" w:val="50 gramas"/>
              </w:smartTagPr>
              <w:r w:rsidRPr="006E4A6F">
                <w:rPr>
                  <w:rFonts w:ascii="Arial" w:hAnsi="Arial" w:cs="Arial"/>
                  <w:sz w:val="22"/>
                  <w:szCs w:val="22"/>
                </w:rPr>
                <w:t>50 gramas</w:t>
              </w:r>
            </w:smartTag>
            <w:r w:rsidRPr="006E4A6F">
              <w:rPr>
                <w:rFonts w:ascii="Arial" w:hAnsi="Arial" w:cs="Arial"/>
                <w:sz w:val="22"/>
                <w:szCs w:val="22"/>
              </w:rPr>
              <w:t xml:space="preserve">; casca com corte na superfície, partida e crocante; miolo branco e macio; em embalagem apropriada; Produto sujeito a verificação no ato da entrega. </w:t>
            </w:r>
          </w:p>
        </w:tc>
        <w:tc>
          <w:tcPr>
            <w:tcW w:w="726" w:type="pct"/>
            <w:vAlign w:val="center"/>
          </w:tcPr>
          <w:p w:rsidR="001C2DA8" w:rsidRDefault="001C2DA8" w:rsidP="00EF0FB2">
            <w:pPr>
              <w:jc w:val="center"/>
              <w:rPr>
                <w:rFonts w:ascii="Arial" w:hAnsi="Arial" w:cs="Arial"/>
                <w:sz w:val="22"/>
                <w:szCs w:val="22"/>
              </w:rPr>
            </w:pPr>
            <w:r>
              <w:rPr>
                <w:rFonts w:ascii="Arial" w:hAnsi="Arial" w:cs="Arial"/>
                <w:sz w:val="22"/>
                <w:szCs w:val="22"/>
              </w:rPr>
              <w:t>1.230 kg</w:t>
            </w:r>
          </w:p>
        </w:tc>
        <w:tc>
          <w:tcPr>
            <w:tcW w:w="814" w:type="pct"/>
            <w:shd w:val="clear" w:color="auto" w:fill="auto"/>
            <w:vAlign w:val="center"/>
          </w:tcPr>
          <w:p w:rsidR="001C2DA8" w:rsidRPr="006E4A6F" w:rsidRDefault="001C2DA8" w:rsidP="00EF0FB2">
            <w:pPr>
              <w:jc w:val="center"/>
              <w:rPr>
                <w:rFonts w:ascii="Arial" w:hAnsi="Arial" w:cs="Arial"/>
                <w:sz w:val="22"/>
                <w:szCs w:val="22"/>
              </w:rPr>
            </w:pPr>
            <w:r>
              <w:rPr>
                <w:rFonts w:ascii="Arial" w:hAnsi="Arial" w:cs="Arial"/>
                <w:sz w:val="22"/>
                <w:szCs w:val="22"/>
              </w:rPr>
              <w:t>1.640 kg</w:t>
            </w:r>
          </w:p>
        </w:tc>
      </w:tr>
    </w:tbl>
    <w:p w:rsidR="00B42DF4" w:rsidRDefault="00B42DF4" w:rsidP="00AA2728">
      <w:pPr>
        <w:jc w:val="both"/>
        <w:rPr>
          <w:rFonts w:ascii="Arial" w:hAnsi="Arial" w:cs="Arial"/>
          <w:b/>
          <w:sz w:val="24"/>
          <w:szCs w:val="24"/>
        </w:rPr>
      </w:pPr>
    </w:p>
    <w:p w:rsidR="00AA2728" w:rsidRDefault="00AA2728" w:rsidP="00AA2728">
      <w:pPr>
        <w:jc w:val="both"/>
        <w:rPr>
          <w:rFonts w:ascii="Arial" w:hAnsi="Arial" w:cs="Arial"/>
          <w:sz w:val="24"/>
          <w:szCs w:val="24"/>
        </w:rPr>
      </w:pPr>
    </w:p>
    <w:p w:rsidR="00AA2728" w:rsidRDefault="00AA2728" w:rsidP="00AA2728">
      <w:pPr>
        <w:jc w:val="both"/>
        <w:rPr>
          <w:rFonts w:ascii="Arial" w:hAnsi="Arial" w:cs="Arial"/>
          <w:b/>
          <w:sz w:val="24"/>
          <w:szCs w:val="24"/>
        </w:rPr>
      </w:pPr>
      <w:r w:rsidRPr="008B6192">
        <w:rPr>
          <w:rFonts w:ascii="Arial" w:hAnsi="Arial" w:cs="Arial"/>
          <w:b/>
          <w:sz w:val="24"/>
          <w:szCs w:val="24"/>
        </w:rPr>
        <w:t>2. DO PREÇO MÁXIMO</w:t>
      </w:r>
      <w:r w:rsidR="00F86817">
        <w:rPr>
          <w:rFonts w:ascii="Arial" w:hAnsi="Arial" w:cs="Arial"/>
          <w:b/>
          <w:sz w:val="24"/>
          <w:szCs w:val="24"/>
        </w:rPr>
        <w:t xml:space="preserve"> </w:t>
      </w:r>
    </w:p>
    <w:p w:rsidR="00681763" w:rsidRDefault="00681763" w:rsidP="00AA2728">
      <w:pPr>
        <w:jc w:val="both"/>
        <w:rPr>
          <w:rFonts w:ascii="Arial" w:hAnsi="Arial" w:cs="Arial"/>
          <w:b/>
          <w:sz w:val="24"/>
          <w:szCs w:val="24"/>
        </w:rPr>
      </w:pPr>
    </w:p>
    <w:p w:rsidR="0057792D" w:rsidRDefault="0057792D" w:rsidP="0057792D">
      <w:pPr>
        <w:jc w:val="center"/>
        <w:rPr>
          <w:rFonts w:ascii="Arial" w:hAnsi="Arial" w:cs="Arial"/>
          <w:b/>
          <w:sz w:val="24"/>
          <w:szCs w:val="24"/>
        </w:rPr>
      </w:pPr>
      <w:r>
        <w:rPr>
          <w:rFonts w:ascii="Arial" w:hAnsi="Arial" w:cs="Arial"/>
          <w:b/>
          <w:sz w:val="24"/>
          <w:szCs w:val="24"/>
        </w:rPr>
        <w:t>LOTE 1</w:t>
      </w:r>
    </w:p>
    <w:p w:rsidR="00681763" w:rsidRPr="008B6192" w:rsidRDefault="00681763" w:rsidP="00AA2728">
      <w:pPr>
        <w:jc w:val="both"/>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3004"/>
        <w:gridCol w:w="1442"/>
        <w:gridCol w:w="1758"/>
        <w:gridCol w:w="1696"/>
      </w:tblGrid>
      <w:tr w:rsidR="00985438" w:rsidRPr="006E4A6F" w:rsidTr="00DD4261">
        <w:trPr>
          <w:trHeight w:val="567"/>
          <w:jc w:val="center"/>
        </w:trPr>
        <w:tc>
          <w:tcPr>
            <w:tcW w:w="350" w:type="pct"/>
            <w:shd w:val="clear" w:color="auto" w:fill="auto"/>
            <w:vAlign w:val="center"/>
          </w:tcPr>
          <w:p w:rsidR="00985438" w:rsidRPr="00DD4261" w:rsidRDefault="00985438" w:rsidP="00DD4261">
            <w:pPr>
              <w:jc w:val="center"/>
              <w:rPr>
                <w:rFonts w:ascii="Arial" w:hAnsi="Arial" w:cs="Arial"/>
                <w:b/>
                <w:bCs/>
                <w:sz w:val="22"/>
                <w:szCs w:val="22"/>
              </w:rPr>
            </w:pPr>
            <w:r w:rsidRPr="00DD4261">
              <w:rPr>
                <w:rFonts w:ascii="Arial" w:hAnsi="Arial" w:cs="Arial"/>
                <w:b/>
                <w:bCs/>
                <w:sz w:val="22"/>
                <w:szCs w:val="22"/>
              </w:rPr>
              <w:t>Item</w:t>
            </w:r>
          </w:p>
        </w:tc>
        <w:tc>
          <w:tcPr>
            <w:tcW w:w="1768" w:type="pct"/>
            <w:shd w:val="clear" w:color="auto" w:fill="auto"/>
            <w:vAlign w:val="center"/>
          </w:tcPr>
          <w:p w:rsidR="00985438" w:rsidRPr="006E4A6F" w:rsidRDefault="00985438" w:rsidP="00DD4261">
            <w:pPr>
              <w:jc w:val="center"/>
              <w:rPr>
                <w:rFonts w:ascii="Arial" w:hAnsi="Arial" w:cs="Arial"/>
                <w:b/>
                <w:bCs/>
                <w:sz w:val="22"/>
                <w:szCs w:val="22"/>
              </w:rPr>
            </w:pPr>
            <w:r w:rsidRPr="006E4A6F">
              <w:rPr>
                <w:rFonts w:ascii="Arial" w:hAnsi="Arial" w:cs="Arial"/>
                <w:b/>
                <w:bCs/>
                <w:sz w:val="22"/>
                <w:szCs w:val="22"/>
              </w:rPr>
              <w:t>Produto</w:t>
            </w:r>
          </w:p>
        </w:tc>
        <w:tc>
          <w:tcPr>
            <w:tcW w:w="849" w:type="pct"/>
            <w:vAlign w:val="center"/>
          </w:tcPr>
          <w:p w:rsidR="00985438" w:rsidRPr="006E4A6F" w:rsidRDefault="00985438" w:rsidP="00DD4261">
            <w:pPr>
              <w:jc w:val="center"/>
              <w:rPr>
                <w:rFonts w:ascii="Arial" w:hAnsi="Arial" w:cs="Arial"/>
                <w:b/>
                <w:bCs/>
                <w:sz w:val="22"/>
                <w:szCs w:val="22"/>
              </w:rPr>
            </w:pPr>
            <w:r>
              <w:rPr>
                <w:rFonts w:ascii="Arial" w:hAnsi="Arial" w:cs="Arial"/>
                <w:b/>
                <w:bCs/>
                <w:sz w:val="22"/>
                <w:szCs w:val="22"/>
              </w:rPr>
              <w:t>Qtde. Mínima</w:t>
            </w:r>
          </w:p>
        </w:tc>
        <w:tc>
          <w:tcPr>
            <w:tcW w:w="1035" w:type="pct"/>
            <w:shd w:val="clear" w:color="auto" w:fill="auto"/>
            <w:vAlign w:val="center"/>
          </w:tcPr>
          <w:p w:rsidR="00985438" w:rsidRPr="006E4A6F" w:rsidRDefault="00985438" w:rsidP="00DD4261">
            <w:pPr>
              <w:ind w:right="-15"/>
              <w:jc w:val="center"/>
              <w:rPr>
                <w:rFonts w:ascii="Arial" w:hAnsi="Arial" w:cs="Arial"/>
                <w:b/>
                <w:bCs/>
                <w:sz w:val="22"/>
                <w:szCs w:val="22"/>
              </w:rPr>
            </w:pPr>
            <w:r>
              <w:rPr>
                <w:rFonts w:ascii="Arial" w:hAnsi="Arial" w:cs="Arial"/>
                <w:b/>
                <w:bCs/>
                <w:sz w:val="22"/>
                <w:szCs w:val="22"/>
              </w:rPr>
              <w:t>Preço Máximo Unitário</w:t>
            </w:r>
          </w:p>
        </w:tc>
        <w:tc>
          <w:tcPr>
            <w:tcW w:w="998" w:type="pct"/>
            <w:vAlign w:val="center"/>
          </w:tcPr>
          <w:p w:rsidR="00985438" w:rsidRDefault="00985438" w:rsidP="00DD4261">
            <w:pPr>
              <w:ind w:right="-15"/>
              <w:jc w:val="center"/>
              <w:rPr>
                <w:rFonts w:ascii="Arial" w:hAnsi="Arial" w:cs="Arial"/>
                <w:b/>
                <w:bCs/>
                <w:sz w:val="22"/>
                <w:szCs w:val="22"/>
              </w:rPr>
            </w:pPr>
            <w:r>
              <w:rPr>
                <w:rFonts w:ascii="Arial" w:hAnsi="Arial" w:cs="Arial"/>
                <w:b/>
                <w:bCs/>
                <w:sz w:val="22"/>
                <w:szCs w:val="22"/>
              </w:rPr>
              <w:t>Valor Total</w:t>
            </w:r>
            <w:r w:rsidR="007D4CB5">
              <w:rPr>
                <w:rFonts w:ascii="Arial" w:hAnsi="Arial" w:cs="Arial"/>
                <w:b/>
                <w:bCs/>
                <w:sz w:val="22"/>
                <w:szCs w:val="22"/>
              </w:rPr>
              <w:t xml:space="preserve"> </w:t>
            </w:r>
          </w:p>
        </w:tc>
      </w:tr>
      <w:tr w:rsidR="00985438" w:rsidRPr="006E4A6F" w:rsidTr="0057792D">
        <w:trPr>
          <w:trHeight w:val="567"/>
          <w:jc w:val="center"/>
        </w:trPr>
        <w:tc>
          <w:tcPr>
            <w:tcW w:w="350" w:type="pct"/>
            <w:tcBorders>
              <w:bottom w:val="single" w:sz="4" w:space="0" w:color="auto"/>
            </w:tcBorders>
            <w:shd w:val="clear" w:color="auto" w:fill="auto"/>
            <w:vAlign w:val="center"/>
          </w:tcPr>
          <w:p w:rsidR="00985438" w:rsidRPr="00DD4261" w:rsidRDefault="00985438" w:rsidP="00DD4261">
            <w:pPr>
              <w:jc w:val="center"/>
              <w:rPr>
                <w:rFonts w:ascii="Arial" w:hAnsi="Arial" w:cs="Arial"/>
                <w:b/>
                <w:sz w:val="22"/>
                <w:szCs w:val="22"/>
              </w:rPr>
            </w:pPr>
            <w:r w:rsidRPr="00DD4261">
              <w:rPr>
                <w:rFonts w:ascii="Arial" w:hAnsi="Arial" w:cs="Arial"/>
                <w:b/>
                <w:sz w:val="22"/>
                <w:szCs w:val="22"/>
              </w:rPr>
              <w:t>1</w:t>
            </w:r>
          </w:p>
        </w:tc>
        <w:tc>
          <w:tcPr>
            <w:tcW w:w="1768" w:type="pct"/>
            <w:tcBorders>
              <w:bottom w:val="single" w:sz="4" w:space="0" w:color="auto"/>
            </w:tcBorders>
            <w:shd w:val="clear" w:color="auto" w:fill="auto"/>
            <w:vAlign w:val="center"/>
          </w:tcPr>
          <w:p w:rsidR="00DD4261" w:rsidRPr="006E4A6F" w:rsidRDefault="00DD4261" w:rsidP="00DD4261">
            <w:pPr>
              <w:jc w:val="center"/>
              <w:rPr>
                <w:rFonts w:ascii="Arial" w:hAnsi="Arial" w:cs="Arial"/>
                <w:sz w:val="22"/>
                <w:szCs w:val="22"/>
              </w:rPr>
            </w:pPr>
            <w:r>
              <w:rPr>
                <w:rFonts w:ascii="Arial" w:hAnsi="Arial" w:cs="Arial"/>
                <w:sz w:val="22"/>
                <w:szCs w:val="22"/>
              </w:rPr>
              <w:t>Leite UHT integral longa vida</w:t>
            </w:r>
          </w:p>
        </w:tc>
        <w:tc>
          <w:tcPr>
            <w:tcW w:w="849" w:type="pct"/>
            <w:vAlign w:val="center"/>
          </w:tcPr>
          <w:p w:rsidR="00985438" w:rsidRDefault="00985438" w:rsidP="00DD4261">
            <w:pPr>
              <w:jc w:val="center"/>
              <w:rPr>
                <w:rFonts w:ascii="Arial" w:hAnsi="Arial" w:cs="Arial"/>
                <w:sz w:val="22"/>
                <w:szCs w:val="22"/>
              </w:rPr>
            </w:pPr>
            <w:r>
              <w:rPr>
                <w:rFonts w:ascii="Arial" w:hAnsi="Arial" w:cs="Arial"/>
                <w:sz w:val="22"/>
                <w:szCs w:val="22"/>
              </w:rPr>
              <w:t>900 litros</w:t>
            </w:r>
          </w:p>
        </w:tc>
        <w:tc>
          <w:tcPr>
            <w:tcW w:w="1035" w:type="pct"/>
            <w:shd w:val="clear" w:color="auto" w:fill="auto"/>
            <w:vAlign w:val="center"/>
          </w:tcPr>
          <w:p w:rsidR="00985438" w:rsidRPr="006E4A6F" w:rsidRDefault="00791EF0" w:rsidP="00DD4261">
            <w:pPr>
              <w:jc w:val="center"/>
              <w:rPr>
                <w:rFonts w:ascii="Arial" w:hAnsi="Arial" w:cs="Arial"/>
                <w:sz w:val="22"/>
                <w:szCs w:val="22"/>
              </w:rPr>
            </w:pPr>
            <w:r>
              <w:rPr>
                <w:rFonts w:ascii="Arial" w:hAnsi="Arial" w:cs="Arial"/>
                <w:sz w:val="22"/>
                <w:szCs w:val="22"/>
              </w:rPr>
              <w:t>R$ 3,38</w:t>
            </w:r>
          </w:p>
        </w:tc>
        <w:tc>
          <w:tcPr>
            <w:tcW w:w="998" w:type="pct"/>
            <w:vAlign w:val="center"/>
          </w:tcPr>
          <w:p w:rsidR="00985438" w:rsidRPr="006E4A6F" w:rsidRDefault="00791EF0" w:rsidP="00DD4261">
            <w:pPr>
              <w:jc w:val="center"/>
              <w:rPr>
                <w:rFonts w:ascii="Arial" w:hAnsi="Arial" w:cs="Arial"/>
                <w:sz w:val="22"/>
                <w:szCs w:val="22"/>
              </w:rPr>
            </w:pPr>
            <w:r>
              <w:rPr>
                <w:rFonts w:ascii="Arial" w:hAnsi="Arial" w:cs="Arial"/>
                <w:sz w:val="22"/>
                <w:szCs w:val="22"/>
              </w:rPr>
              <w:t>R$ 3.042,00</w:t>
            </w:r>
          </w:p>
        </w:tc>
      </w:tr>
      <w:tr w:rsidR="00985438" w:rsidRPr="006E4A6F" w:rsidTr="0057792D">
        <w:trPr>
          <w:trHeight w:val="567"/>
          <w:jc w:val="center"/>
        </w:trPr>
        <w:tc>
          <w:tcPr>
            <w:tcW w:w="350" w:type="pct"/>
            <w:tcBorders>
              <w:bottom w:val="single" w:sz="4" w:space="0" w:color="auto"/>
            </w:tcBorders>
            <w:shd w:val="clear" w:color="auto" w:fill="auto"/>
            <w:vAlign w:val="center"/>
          </w:tcPr>
          <w:p w:rsidR="00985438" w:rsidRPr="00DD4261" w:rsidRDefault="00985438" w:rsidP="00DD4261">
            <w:pPr>
              <w:jc w:val="center"/>
              <w:rPr>
                <w:rFonts w:ascii="Arial" w:hAnsi="Arial" w:cs="Arial"/>
                <w:b/>
                <w:sz w:val="22"/>
                <w:szCs w:val="22"/>
              </w:rPr>
            </w:pPr>
            <w:r w:rsidRPr="00DD4261">
              <w:rPr>
                <w:rFonts w:ascii="Arial" w:hAnsi="Arial" w:cs="Arial"/>
                <w:b/>
                <w:sz w:val="22"/>
                <w:szCs w:val="22"/>
              </w:rPr>
              <w:t>2</w:t>
            </w:r>
          </w:p>
        </w:tc>
        <w:tc>
          <w:tcPr>
            <w:tcW w:w="1768" w:type="pct"/>
            <w:tcBorders>
              <w:bottom w:val="single" w:sz="4" w:space="0" w:color="auto"/>
            </w:tcBorders>
            <w:shd w:val="clear" w:color="auto" w:fill="auto"/>
            <w:vAlign w:val="center"/>
          </w:tcPr>
          <w:p w:rsidR="00DD4261" w:rsidRPr="006E4A6F" w:rsidRDefault="00DD4261" w:rsidP="00DD4261">
            <w:pPr>
              <w:jc w:val="center"/>
              <w:rPr>
                <w:rFonts w:ascii="Arial" w:hAnsi="Arial" w:cs="Arial"/>
                <w:sz w:val="22"/>
                <w:szCs w:val="22"/>
              </w:rPr>
            </w:pPr>
            <w:r>
              <w:rPr>
                <w:rFonts w:ascii="Arial" w:hAnsi="Arial" w:cs="Arial"/>
                <w:sz w:val="22"/>
                <w:szCs w:val="22"/>
              </w:rPr>
              <w:t>Leite UHT desnatado longa vida</w:t>
            </w:r>
          </w:p>
        </w:tc>
        <w:tc>
          <w:tcPr>
            <w:tcW w:w="849" w:type="pct"/>
            <w:tcBorders>
              <w:bottom w:val="single" w:sz="4" w:space="0" w:color="auto"/>
            </w:tcBorders>
            <w:vAlign w:val="center"/>
          </w:tcPr>
          <w:p w:rsidR="00985438" w:rsidRDefault="00985438" w:rsidP="00DD4261">
            <w:pPr>
              <w:jc w:val="center"/>
              <w:rPr>
                <w:rFonts w:ascii="Arial" w:hAnsi="Arial" w:cs="Arial"/>
                <w:sz w:val="22"/>
                <w:szCs w:val="22"/>
              </w:rPr>
            </w:pPr>
            <w:r>
              <w:rPr>
                <w:rFonts w:ascii="Arial" w:hAnsi="Arial" w:cs="Arial"/>
                <w:sz w:val="22"/>
                <w:szCs w:val="22"/>
              </w:rPr>
              <w:t>1900 litros</w:t>
            </w:r>
          </w:p>
        </w:tc>
        <w:tc>
          <w:tcPr>
            <w:tcW w:w="1035" w:type="pct"/>
            <w:shd w:val="clear" w:color="auto" w:fill="auto"/>
            <w:vAlign w:val="center"/>
          </w:tcPr>
          <w:p w:rsidR="00985438" w:rsidRPr="006E4A6F" w:rsidRDefault="00791EF0" w:rsidP="00DD4261">
            <w:pPr>
              <w:jc w:val="center"/>
              <w:rPr>
                <w:rFonts w:ascii="Arial" w:hAnsi="Arial" w:cs="Arial"/>
                <w:sz w:val="22"/>
                <w:szCs w:val="22"/>
              </w:rPr>
            </w:pPr>
            <w:r>
              <w:rPr>
                <w:rFonts w:ascii="Arial" w:hAnsi="Arial" w:cs="Arial"/>
                <w:sz w:val="22"/>
                <w:szCs w:val="22"/>
              </w:rPr>
              <w:t>R$ 3,38</w:t>
            </w:r>
          </w:p>
        </w:tc>
        <w:tc>
          <w:tcPr>
            <w:tcW w:w="998" w:type="pct"/>
            <w:vAlign w:val="center"/>
          </w:tcPr>
          <w:p w:rsidR="00985438" w:rsidRPr="006E4A6F" w:rsidRDefault="00791EF0" w:rsidP="00DD4261">
            <w:pPr>
              <w:jc w:val="center"/>
              <w:rPr>
                <w:rFonts w:ascii="Arial" w:hAnsi="Arial" w:cs="Arial"/>
                <w:sz w:val="22"/>
                <w:szCs w:val="22"/>
              </w:rPr>
            </w:pPr>
            <w:r>
              <w:rPr>
                <w:rFonts w:ascii="Arial" w:hAnsi="Arial" w:cs="Arial"/>
                <w:sz w:val="22"/>
                <w:szCs w:val="22"/>
              </w:rPr>
              <w:t>R$ 6.422,00</w:t>
            </w:r>
          </w:p>
        </w:tc>
      </w:tr>
      <w:tr w:rsidR="0057792D" w:rsidRPr="006E4A6F" w:rsidTr="0057792D">
        <w:trPr>
          <w:trHeight w:val="567"/>
          <w:jc w:val="center"/>
        </w:trPr>
        <w:tc>
          <w:tcPr>
            <w:tcW w:w="350" w:type="pct"/>
            <w:tcBorders>
              <w:top w:val="single" w:sz="4" w:space="0" w:color="auto"/>
              <w:left w:val="nil"/>
              <w:bottom w:val="nil"/>
              <w:right w:val="nil"/>
            </w:tcBorders>
            <w:shd w:val="clear" w:color="auto" w:fill="auto"/>
            <w:vAlign w:val="center"/>
          </w:tcPr>
          <w:p w:rsidR="0057792D" w:rsidRPr="00DD4261" w:rsidRDefault="0057792D" w:rsidP="00DD4261">
            <w:pPr>
              <w:jc w:val="center"/>
              <w:rPr>
                <w:rFonts w:ascii="Arial" w:hAnsi="Arial" w:cs="Arial"/>
                <w:b/>
                <w:sz w:val="22"/>
                <w:szCs w:val="22"/>
              </w:rPr>
            </w:pPr>
          </w:p>
        </w:tc>
        <w:tc>
          <w:tcPr>
            <w:tcW w:w="1768" w:type="pct"/>
            <w:tcBorders>
              <w:top w:val="single" w:sz="4" w:space="0" w:color="auto"/>
              <w:left w:val="nil"/>
              <w:bottom w:val="nil"/>
              <w:right w:val="nil"/>
            </w:tcBorders>
            <w:shd w:val="clear" w:color="auto" w:fill="auto"/>
            <w:vAlign w:val="center"/>
          </w:tcPr>
          <w:p w:rsidR="0057792D" w:rsidRDefault="0057792D" w:rsidP="00DD4261">
            <w:pPr>
              <w:jc w:val="center"/>
              <w:rPr>
                <w:rFonts w:ascii="Arial" w:hAnsi="Arial" w:cs="Arial"/>
                <w:sz w:val="22"/>
                <w:szCs w:val="22"/>
              </w:rPr>
            </w:pPr>
          </w:p>
        </w:tc>
        <w:tc>
          <w:tcPr>
            <w:tcW w:w="849" w:type="pct"/>
            <w:tcBorders>
              <w:left w:val="nil"/>
              <w:bottom w:val="nil"/>
            </w:tcBorders>
            <w:vAlign w:val="center"/>
          </w:tcPr>
          <w:p w:rsidR="0057792D" w:rsidRDefault="0057792D" w:rsidP="00DD4261">
            <w:pPr>
              <w:jc w:val="center"/>
              <w:rPr>
                <w:rFonts w:ascii="Arial" w:hAnsi="Arial" w:cs="Arial"/>
                <w:sz w:val="22"/>
                <w:szCs w:val="22"/>
              </w:rPr>
            </w:pPr>
          </w:p>
        </w:tc>
        <w:tc>
          <w:tcPr>
            <w:tcW w:w="1035" w:type="pct"/>
            <w:shd w:val="clear" w:color="auto" w:fill="auto"/>
            <w:vAlign w:val="center"/>
          </w:tcPr>
          <w:p w:rsidR="0057792D" w:rsidRPr="0057792D" w:rsidRDefault="0057792D" w:rsidP="00DD4261">
            <w:pPr>
              <w:jc w:val="center"/>
              <w:rPr>
                <w:rFonts w:ascii="Arial" w:hAnsi="Arial" w:cs="Arial"/>
                <w:b/>
                <w:sz w:val="22"/>
                <w:szCs w:val="22"/>
              </w:rPr>
            </w:pPr>
            <w:r w:rsidRPr="0057792D">
              <w:rPr>
                <w:rFonts w:ascii="Arial" w:hAnsi="Arial" w:cs="Arial"/>
                <w:b/>
                <w:sz w:val="22"/>
                <w:szCs w:val="22"/>
              </w:rPr>
              <w:t>Valor Total Máximo do Lote</w:t>
            </w:r>
          </w:p>
        </w:tc>
        <w:tc>
          <w:tcPr>
            <w:tcW w:w="998" w:type="pct"/>
            <w:vAlign w:val="center"/>
          </w:tcPr>
          <w:p w:rsidR="0057792D" w:rsidRPr="006E4A6F" w:rsidRDefault="00791EF0" w:rsidP="00DD4261">
            <w:pPr>
              <w:jc w:val="center"/>
              <w:rPr>
                <w:rFonts w:ascii="Arial" w:hAnsi="Arial" w:cs="Arial"/>
                <w:sz w:val="22"/>
                <w:szCs w:val="22"/>
              </w:rPr>
            </w:pPr>
            <w:r>
              <w:rPr>
                <w:rFonts w:ascii="Arial" w:hAnsi="Arial" w:cs="Arial"/>
                <w:sz w:val="22"/>
                <w:szCs w:val="22"/>
              </w:rPr>
              <w:t>R$ 9.464,00</w:t>
            </w:r>
          </w:p>
        </w:tc>
      </w:tr>
    </w:tbl>
    <w:p w:rsidR="0057792D" w:rsidRDefault="0057792D"/>
    <w:p w:rsidR="0057792D" w:rsidRDefault="0057792D"/>
    <w:p w:rsidR="008512A0" w:rsidRDefault="008512A0"/>
    <w:p w:rsidR="008512A0" w:rsidRDefault="008512A0"/>
    <w:p w:rsidR="008512A0" w:rsidRDefault="008512A0"/>
    <w:p w:rsidR="0057792D" w:rsidRDefault="0057792D"/>
    <w:p w:rsidR="0057792D" w:rsidRPr="0057792D" w:rsidRDefault="0057792D" w:rsidP="0057792D">
      <w:pPr>
        <w:jc w:val="center"/>
        <w:rPr>
          <w:rFonts w:ascii="Arial" w:hAnsi="Arial" w:cs="Arial"/>
          <w:b/>
          <w:sz w:val="24"/>
          <w:szCs w:val="24"/>
        </w:rPr>
      </w:pPr>
      <w:r w:rsidRPr="0057792D">
        <w:rPr>
          <w:rFonts w:ascii="Arial" w:hAnsi="Arial" w:cs="Arial"/>
          <w:b/>
          <w:sz w:val="24"/>
          <w:szCs w:val="24"/>
        </w:rPr>
        <w:lastRenderedPageBreak/>
        <w:t>LOTE 2</w:t>
      </w:r>
    </w:p>
    <w:p w:rsidR="0057792D" w:rsidRDefault="0057792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3004"/>
        <w:gridCol w:w="1442"/>
        <w:gridCol w:w="1758"/>
        <w:gridCol w:w="1696"/>
      </w:tblGrid>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bCs/>
                <w:sz w:val="22"/>
                <w:szCs w:val="22"/>
              </w:rPr>
            </w:pPr>
            <w:r w:rsidRPr="00DD4261">
              <w:rPr>
                <w:rFonts w:ascii="Arial" w:hAnsi="Arial" w:cs="Arial"/>
                <w:b/>
                <w:bCs/>
                <w:sz w:val="22"/>
                <w:szCs w:val="22"/>
              </w:rPr>
              <w:t>Item</w:t>
            </w:r>
          </w:p>
        </w:tc>
        <w:tc>
          <w:tcPr>
            <w:tcW w:w="1768" w:type="pct"/>
            <w:shd w:val="clear" w:color="auto" w:fill="auto"/>
            <w:vAlign w:val="center"/>
          </w:tcPr>
          <w:p w:rsidR="0057792D" w:rsidRPr="006E4A6F" w:rsidRDefault="0057792D" w:rsidP="0057792D">
            <w:pPr>
              <w:jc w:val="center"/>
              <w:rPr>
                <w:rFonts w:ascii="Arial" w:hAnsi="Arial" w:cs="Arial"/>
                <w:b/>
                <w:bCs/>
                <w:sz w:val="22"/>
                <w:szCs w:val="22"/>
              </w:rPr>
            </w:pPr>
            <w:r w:rsidRPr="006E4A6F">
              <w:rPr>
                <w:rFonts w:ascii="Arial" w:hAnsi="Arial" w:cs="Arial"/>
                <w:b/>
                <w:bCs/>
                <w:sz w:val="22"/>
                <w:szCs w:val="22"/>
              </w:rPr>
              <w:t>Produto</w:t>
            </w:r>
          </w:p>
        </w:tc>
        <w:tc>
          <w:tcPr>
            <w:tcW w:w="849" w:type="pct"/>
            <w:vAlign w:val="center"/>
          </w:tcPr>
          <w:p w:rsidR="0057792D" w:rsidRPr="006E4A6F" w:rsidRDefault="0057792D" w:rsidP="0057792D">
            <w:pPr>
              <w:jc w:val="center"/>
              <w:rPr>
                <w:rFonts w:ascii="Arial" w:hAnsi="Arial" w:cs="Arial"/>
                <w:b/>
                <w:bCs/>
                <w:sz w:val="22"/>
                <w:szCs w:val="22"/>
              </w:rPr>
            </w:pPr>
            <w:r>
              <w:rPr>
                <w:rFonts w:ascii="Arial" w:hAnsi="Arial" w:cs="Arial"/>
                <w:b/>
                <w:bCs/>
                <w:sz w:val="22"/>
                <w:szCs w:val="22"/>
              </w:rPr>
              <w:t>Qtde. Mínima</w:t>
            </w:r>
          </w:p>
        </w:tc>
        <w:tc>
          <w:tcPr>
            <w:tcW w:w="1035" w:type="pct"/>
            <w:shd w:val="clear" w:color="auto" w:fill="auto"/>
            <w:vAlign w:val="center"/>
          </w:tcPr>
          <w:p w:rsidR="0057792D" w:rsidRPr="006E4A6F" w:rsidRDefault="0057792D" w:rsidP="0057792D">
            <w:pPr>
              <w:ind w:right="-15"/>
              <w:jc w:val="center"/>
              <w:rPr>
                <w:rFonts w:ascii="Arial" w:hAnsi="Arial" w:cs="Arial"/>
                <w:b/>
                <w:bCs/>
                <w:sz w:val="22"/>
                <w:szCs w:val="22"/>
              </w:rPr>
            </w:pPr>
            <w:r>
              <w:rPr>
                <w:rFonts w:ascii="Arial" w:hAnsi="Arial" w:cs="Arial"/>
                <w:b/>
                <w:bCs/>
                <w:sz w:val="22"/>
                <w:szCs w:val="22"/>
              </w:rPr>
              <w:t>Preço Máximo Unitário</w:t>
            </w:r>
          </w:p>
        </w:tc>
        <w:tc>
          <w:tcPr>
            <w:tcW w:w="998" w:type="pct"/>
            <w:vAlign w:val="center"/>
          </w:tcPr>
          <w:p w:rsidR="0057792D" w:rsidRDefault="0057792D" w:rsidP="0057792D">
            <w:pPr>
              <w:ind w:right="-15"/>
              <w:jc w:val="center"/>
              <w:rPr>
                <w:rFonts w:ascii="Arial" w:hAnsi="Arial" w:cs="Arial"/>
                <w:b/>
                <w:bCs/>
                <w:sz w:val="22"/>
                <w:szCs w:val="22"/>
              </w:rPr>
            </w:pPr>
            <w:r>
              <w:rPr>
                <w:rFonts w:ascii="Arial" w:hAnsi="Arial" w:cs="Arial"/>
                <w:b/>
                <w:bCs/>
                <w:sz w:val="22"/>
                <w:szCs w:val="22"/>
              </w:rPr>
              <w:t xml:space="preserve">Valor Total </w:t>
            </w:r>
          </w:p>
        </w:tc>
      </w:tr>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1</w:t>
            </w:r>
          </w:p>
        </w:tc>
        <w:tc>
          <w:tcPr>
            <w:tcW w:w="1768" w:type="pct"/>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Presunto magro cozido (fatiado)</w:t>
            </w:r>
          </w:p>
        </w:tc>
        <w:tc>
          <w:tcPr>
            <w:tcW w:w="849" w:type="pct"/>
            <w:vAlign w:val="center"/>
          </w:tcPr>
          <w:p w:rsidR="0057792D" w:rsidRDefault="0057792D" w:rsidP="0057792D">
            <w:pPr>
              <w:jc w:val="center"/>
              <w:rPr>
                <w:rFonts w:ascii="Arial" w:hAnsi="Arial" w:cs="Arial"/>
                <w:sz w:val="22"/>
                <w:szCs w:val="22"/>
              </w:rPr>
            </w:pPr>
            <w:r>
              <w:rPr>
                <w:rFonts w:ascii="Arial" w:hAnsi="Arial" w:cs="Arial"/>
                <w:sz w:val="22"/>
                <w:szCs w:val="22"/>
              </w:rPr>
              <w:t>220 kg</w:t>
            </w:r>
          </w:p>
        </w:tc>
        <w:tc>
          <w:tcPr>
            <w:tcW w:w="1035" w:type="pct"/>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R$ 26,21</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R$ 5.766,20</w:t>
            </w:r>
          </w:p>
        </w:tc>
      </w:tr>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2</w:t>
            </w:r>
          </w:p>
        </w:tc>
        <w:tc>
          <w:tcPr>
            <w:tcW w:w="1768" w:type="pct"/>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Queijo tipo muçarela (fatiado)</w:t>
            </w:r>
          </w:p>
        </w:tc>
        <w:tc>
          <w:tcPr>
            <w:tcW w:w="849" w:type="pct"/>
            <w:vAlign w:val="center"/>
          </w:tcPr>
          <w:p w:rsidR="0057792D" w:rsidRDefault="0057792D" w:rsidP="0057792D">
            <w:pPr>
              <w:jc w:val="center"/>
              <w:rPr>
                <w:rFonts w:ascii="Arial" w:hAnsi="Arial" w:cs="Arial"/>
                <w:sz w:val="22"/>
                <w:szCs w:val="22"/>
              </w:rPr>
            </w:pPr>
            <w:r>
              <w:rPr>
                <w:rFonts w:ascii="Arial" w:hAnsi="Arial" w:cs="Arial"/>
                <w:sz w:val="22"/>
                <w:szCs w:val="22"/>
              </w:rPr>
              <w:t>405 kg</w:t>
            </w:r>
          </w:p>
        </w:tc>
        <w:tc>
          <w:tcPr>
            <w:tcW w:w="1035" w:type="pct"/>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R$ 28,56</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R$ 11.566,80</w:t>
            </w:r>
          </w:p>
        </w:tc>
      </w:tr>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3</w:t>
            </w:r>
          </w:p>
        </w:tc>
        <w:tc>
          <w:tcPr>
            <w:tcW w:w="1768" w:type="pct"/>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Queijo minas frescal</w:t>
            </w:r>
          </w:p>
        </w:tc>
        <w:tc>
          <w:tcPr>
            <w:tcW w:w="849" w:type="pct"/>
            <w:vAlign w:val="center"/>
          </w:tcPr>
          <w:p w:rsidR="0057792D" w:rsidRDefault="0057792D" w:rsidP="0057792D">
            <w:pPr>
              <w:jc w:val="center"/>
              <w:rPr>
                <w:rFonts w:ascii="Arial" w:hAnsi="Arial" w:cs="Arial"/>
                <w:sz w:val="22"/>
                <w:szCs w:val="22"/>
              </w:rPr>
            </w:pPr>
            <w:r>
              <w:rPr>
                <w:rFonts w:ascii="Arial" w:hAnsi="Arial" w:cs="Arial"/>
                <w:sz w:val="22"/>
                <w:szCs w:val="22"/>
              </w:rPr>
              <w:t>135 kg</w:t>
            </w:r>
          </w:p>
        </w:tc>
        <w:tc>
          <w:tcPr>
            <w:tcW w:w="1035" w:type="pct"/>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R$ 27,61</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R$ 3.727,35</w:t>
            </w:r>
          </w:p>
        </w:tc>
      </w:tr>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4</w:t>
            </w:r>
          </w:p>
        </w:tc>
        <w:tc>
          <w:tcPr>
            <w:tcW w:w="1768" w:type="pct"/>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Queijo prato (fatiado)</w:t>
            </w:r>
          </w:p>
        </w:tc>
        <w:tc>
          <w:tcPr>
            <w:tcW w:w="849" w:type="pct"/>
            <w:vAlign w:val="center"/>
          </w:tcPr>
          <w:p w:rsidR="0057792D" w:rsidRDefault="0057792D" w:rsidP="0057792D">
            <w:pPr>
              <w:jc w:val="center"/>
              <w:rPr>
                <w:rFonts w:ascii="Arial" w:hAnsi="Arial" w:cs="Arial"/>
                <w:sz w:val="22"/>
                <w:szCs w:val="22"/>
              </w:rPr>
            </w:pPr>
            <w:r>
              <w:rPr>
                <w:rFonts w:ascii="Arial" w:hAnsi="Arial" w:cs="Arial"/>
                <w:sz w:val="22"/>
                <w:szCs w:val="22"/>
              </w:rPr>
              <w:t>195 kg</w:t>
            </w:r>
          </w:p>
        </w:tc>
        <w:tc>
          <w:tcPr>
            <w:tcW w:w="1035" w:type="pct"/>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R$ 29,68</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R$ 5.787,60</w:t>
            </w:r>
          </w:p>
        </w:tc>
      </w:tr>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5</w:t>
            </w:r>
          </w:p>
        </w:tc>
        <w:tc>
          <w:tcPr>
            <w:tcW w:w="1768" w:type="pct"/>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Salame tipo italiano (fatiado)</w:t>
            </w:r>
          </w:p>
        </w:tc>
        <w:tc>
          <w:tcPr>
            <w:tcW w:w="849" w:type="pct"/>
            <w:vAlign w:val="center"/>
          </w:tcPr>
          <w:p w:rsidR="0057792D" w:rsidRDefault="0057792D" w:rsidP="0057792D">
            <w:pPr>
              <w:jc w:val="center"/>
              <w:rPr>
                <w:rFonts w:ascii="Arial" w:hAnsi="Arial" w:cs="Arial"/>
                <w:sz w:val="22"/>
                <w:szCs w:val="22"/>
              </w:rPr>
            </w:pPr>
            <w:r>
              <w:rPr>
                <w:rFonts w:ascii="Arial" w:hAnsi="Arial" w:cs="Arial"/>
                <w:sz w:val="22"/>
                <w:szCs w:val="22"/>
              </w:rPr>
              <w:t>75 kg</w:t>
            </w:r>
          </w:p>
        </w:tc>
        <w:tc>
          <w:tcPr>
            <w:tcW w:w="1035" w:type="pct"/>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R$ 61,90</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R$ 4.642,50</w:t>
            </w:r>
          </w:p>
        </w:tc>
      </w:tr>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6</w:t>
            </w:r>
          </w:p>
        </w:tc>
        <w:tc>
          <w:tcPr>
            <w:tcW w:w="1768" w:type="pct"/>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Mortadela defumada (fatiada)</w:t>
            </w:r>
          </w:p>
        </w:tc>
        <w:tc>
          <w:tcPr>
            <w:tcW w:w="849" w:type="pct"/>
            <w:vAlign w:val="center"/>
          </w:tcPr>
          <w:p w:rsidR="0057792D" w:rsidRDefault="0057792D" w:rsidP="0057792D">
            <w:pPr>
              <w:jc w:val="center"/>
              <w:rPr>
                <w:rFonts w:ascii="Arial" w:hAnsi="Arial" w:cs="Arial"/>
                <w:sz w:val="22"/>
                <w:szCs w:val="22"/>
              </w:rPr>
            </w:pPr>
            <w:r>
              <w:rPr>
                <w:rFonts w:ascii="Arial" w:hAnsi="Arial" w:cs="Arial"/>
                <w:sz w:val="22"/>
                <w:szCs w:val="22"/>
              </w:rPr>
              <w:t>115 kg</w:t>
            </w:r>
          </w:p>
        </w:tc>
        <w:tc>
          <w:tcPr>
            <w:tcW w:w="1035" w:type="pct"/>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R$ 20,78</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R$ 2.389,70</w:t>
            </w:r>
          </w:p>
        </w:tc>
      </w:tr>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7</w:t>
            </w:r>
          </w:p>
        </w:tc>
        <w:tc>
          <w:tcPr>
            <w:tcW w:w="1768" w:type="pct"/>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Peito de peru defumado (fatiado)</w:t>
            </w:r>
          </w:p>
        </w:tc>
        <w:tc>
          <w:tcPr>
            <w:tcW w:w="849" w:type="pct"/>
            <w:vAlign w:val="center"/>
          </w:tcPr>
          <w:p w:rsidR="0057792D" w:rsidRDefault="0057792D" w:rsidP="0057792D">
            <w:pPr>
              <w:jc w:val="center"/>
              <w:rPr>
                <w:rFonts w:ascii="Arial" w:hAnsi="Arial" w:cs="Arial"/>
                <w:sz w:val="22"/>
                <w:szCs w:val="22"/>
              </w:rPr>
            </w:pPr>
            <w:r>
              <w:rPr>
                <w:rFonts w:ascii="Arial" w:hAnsi="Arial" w:cs="Arial"/>
                <w:sz w:val="22"/>
                <w:szCs w:val="22"/>
              </w:rPr>
              <w:t>145 kg</w:t>
            </w:r>
          </w:p>
        </w:tc>
        <w:tc>
          <w:tcPr>
            <w:tcW w:w="1035" w:type="pct"/>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R$ 52,37</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R$ 7.593,65</w:t>
            </w:r>
          </w:p>
        </w:tc>
      </w:tr>
      <w:tr w:rsidR="0057792D" w:rsidRPr="006E4A6F" w:rsidTr="0057792D">
        <w:trPr>
          <w:trHeight w:val="567"/>
          <w:jc w:val="center"/>
        </w:trPr>
        <w:tc>
          <w:tcPr>
            <w:tcW w:w="350" w:type="pct"/>
            <w:tcBorders>
              <w:bottom w:val="single" w:sz="4" w:space="0" w:color="auto"/>
            </w:tcBorders>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8</w:t>
            </w:r>
          </w:p>
        </w:tc>
        <w:tc>
          <w:tcPr>
            <w:tcW w:w="1768" w:type="pct"/>
            <w:tcBorders>
              <w:bottom w:val="single" w:sz="4" w:space="0" w:color="auto"/>
            </w:tcBorders>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Lombo defumado (fatiado)</w:t>
            </w:r>
          </w:p>
        </w:tc>
        <w:tc>
          <w:tcPr>
            <w:tcW w:w="849" w:type="pct"/>
            <w:tcBorders>
              <w:bottom w:val="single" w:sz="4" w:space="0" w:color="auto"/>
            </w:tcBorders>
            <w:vAlign w:val="center"/>
          </w:tcPr>
          <w:p w:rsidR="0057792D" w:rsidRDefault="0057792D" w:rsidP="0057792D">
            <w:pPr>
              <w:jc w:val="center"/>
              <w:rPr>
                <w:rFonts w:ascii="Arial" w:hAnsi="Arial" w:cs="Arial"/>
                <w:sz w:val="22"/>
                <w:szCs w:val="22"/>
              </w:rPr>
            </w:pPr>
            <w:r>
              <w:rPr>
                <w:rFonts w:ascii="Arial" w:hAnsi="Arial" w:cs="Arial"/>
                <w:sz w:val="22"/>
                <w:szCs w:val="22"/>
              </w:rPr>
              <w:t>60 kg</w:t>
            </w:r>
          </w:p>
        </w:tc>
        <w:tc>
          <w:tcPr>
            <w:tcW w:w="1035" w:type="pct"/>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R$ 31,22</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R$ 1.873,20</w:t>
            </w:r>
          </w:p>
        </w:tc>
      </w:tr>
      <w:tr w:rsidR="0057792D" w:rsidRPr="006E4A6F" w:rsidTr="0057792D">
        <w:trPr>
          <w:trHeight w:val="567"/>
          <w:jc w:val="center"/>
        </w:trPr>
        <w:tc>
          <w:tcPr>
            <w:tcW w:w="350" w:type="pct"/>
            <w:tcBorders>
              <w:bottom w:val="single" w:sz="4" w:space="0" w:color="auto"/>
            </w:tcBorders>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9</w:t>
            </w:r>
          </w:p>
        </w:tc>
        <w:tc>
          <w:tcPr>
            <w:tcW w:w="1768" w:type="pct"/>
            <w:tcBorders>
              <w:bottom w:val="single" w:sz="4" w:space="0" w:color="auto"/>
            </w:tcBorders>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Rosbife (fatiado)</w:t>
            </w:r>
          </w:p>
        </w:tc>
        <w:tc>
          <w:tcPr>
            <w:tcW w:w="849" w:type="pct"/>
            <w:tcBorders>
              <w:bottom w:val="single" w:sz="4" w:space="0" w:color="auto"/>
            </w:tcBorders>
            <w:vAlign w:val="center"/>
          </w:tcPr>
          <w:p w:rsidR="0057792D" w:rsidRDefault="0057792D" w:rsidP="0057792D">
            <w:pPr>
              <w:jc w:val="center"/>
              <w:rPr>
                <w:rFonts w:ascii="Arial" w:hAnsi="Arial" w:cs="Arial"/>
                <w:sz w:val="22"/>
                <w:szCs w:val="22"/>
              </w:rPr>
            </w:pPr>
            <w:r>
              <w:rPr>
                <w:rFonts w:ascii="Arial" w:hAnsi="Arial" w:cs="Arial"/>
                <w:sz w:val="22"/>
                <w:szCs w:val="22"/>
              </w:rPr>
              <w:t>45 kg</w:t>
            </w:r>
          </w:p>
        </w:tc>
        <w:tc>
          <w:tcPr>
            <w:tcW w:w="1035" w:type="pct"/>
            <w:tcBorders>
              <w:bottom w:val="single" w:sz="4" w:space="0" w:color="auto"/>
            </w:tcBorders>
            <w:shd w:val="clear" w:color="auto" w:fill="auto"/>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R$ 35,63</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R$ 1.603,35</w:t>
            </w:r>
          </w:p>
        </w:tc>
      </w:tr>
      <w:tr w:rsidR="0057792D" w:rsidRPr="006E4A6F" w:rsidTr="0057792D">
        <w:trPr>
          <w:trHeight w:val="567"/>
          <w:jc w:val="center"/>
        </w:trPr>
        <w:tc>
          <w:tcPr>
            <w:tcW w:w="350" w:type="pct"/>
            <w:tcBorders>
              <w:top w:val="single" w:sz="4" w:space="0" w:color="auto"/>
              <w:left w:val="nil"/>
              <w:bottom w:val="nil"/>
              <w:right w:val="nil"/>
            </w:tcBorders>
            <w:shd w:val="clear" w:color="auto" w:fill="auto"/>
            <w:vAlign w:val="center"/>
          </w:tcPr>
          <w:p w:rsidR="0057792D" w:rsidRDefault="0057792D" w:rsidP="0057792D">
            <w:pPr>
              <w:jc w:val="center"/>
              <w:rPr>
                <w:rFonts w:ascii="Arial" w:hAnsi="Arial" w:cs="Arial"/>
                <w:b/>
                <w:sz w:val="22"/>
                <w:szCs w:val="22"/>
              </w:rPr>
            </w:pPr>
          </w:p>
        </w:tc>
        <w:tc>
          <w:tcPr>
            <w:tcW w:w="1768" w:type="pct"/>
            <w:tcBorders>
              <w:top w:val="single" w:sz="4" w:space="0" w:color="auto"/>
              <w:left w:val="nil"/>
              <w:bottom w:val="nil"/>
              <w:right w:val="nil"/>
            </w:tcBorders>
            <w:shd w:val="clear" w:color="auto" w:fill="auto"/>
            <w:vAlign w:val="center"/>
          </w:tcPr>
          <w:p w:rsidR="0057792D" w:rsidRDefault="0057792D" w:rsidP="0057792D">
            <w:pPr>
              <w:jc w:val="center"/>
              <w:rPr>
                <w:rFonts w:ascii="Arial" w:hAnsi="Arial" w:cs="Arial"/>
                <w:sz w:val="22"/>
                <w:szCs w:val="22"/>
              </w:rPr>
            </w:pPr>
          </w:p>
        </w:tc>
        <w:tc>
          <w:tcPr>
            <w:tcW w:w="849" w:type="pct"/>
            <w:tcBorders>
              <w:top w:val="single" w:sz="4" w:space="0" w:color="auto"/>
              <w:left w:val="nil"/>
              <w:bottom w:val="nil"/>
              <w:right w:val="single" w:sz="4" w:space="0" w:color="auto"/>
            </w:tcBorders>
            <w:vAlign w:val="center"/>
          </w:tcPr>
          <w:p w:rsidR="0057792D" w:rsidRDefault="0057792D" w:rsidP="0057792D">
            <w:pPr>
              <w:jc w:val="center"/>
              <w:rPr>
                <w:rFonts w:ascii="Arial" w:hAnsi="Arial" w:cs="Arial"/>
                <w:sz w:val="22"/>
                <w:szCs w:val="22"/>
              </w:rPr>
            </w:pPr>
          </w:p>
        </w:tc>
        <w:tc>
          <w:tcPr>
            <w:tcW w:w="1035" w:type="pct"/>
            <w:tcBorders>
              <w:left w:val="single" w:sz="4" w:space="0" w:color="auto"/>
            </w:tcBorders>
            <w:shd w:val="clear" w:color="auto" w:fill="auto"/>
            <w:vAlign w:val="center"/>
          </w:tcPr>
          <w:p w:rsidR="0057792D" w:rsidRPr="006E4A6F" w:rsidRDefault="0057792D" w:rsidP="0057792D">
            <w:pPr>
              <w:jc w:val="center"/>
              <w:rPr>
                <w:rFonts w:ascii="Arial" w:hAnsi="Arial" w:cs="Arial"/>
                <w:sz w:val="22"/>
                <w:szCs w:val="22"/>
              </w:rPr>
            </w:pPr>
            <w:r w:rsidRPr="0057792D">
              <w:rPr>
                <w:rFonts w:ascii="Arial" w:hAnsi="Arial" w:cs="Arial"/>
                <w:b/>
                <w:sz w:val="22"/>
                <w:szCs w:val="22"/>
              </w:rPr>
              <w:t>Valor Total Máximo do Lote</w:t>
            </w:r>
          </w:p>
        </w:tc>
        <w:tc>
          <w:tcPr>
            <w:tcW w:w="998" w:type="pct"/>
            <w:vAlign w:val="center"/>
          </w:tcPr>
          <w:p w:rsidR="0057792D" w:rsidRPr="006E4A6F" w:rsidRDefault="00791EF0" w:rsidP="0057792D">
            <w:pPr>
              <w:jc w:val="center"/>
              <w:rPr>
                <w:rFonts w:ascii="Arial" w:hAnsi="Arial" w:cs="Arial"/>
                <w:sz w:val="22"/>
                <w:szCs w:val="22"/>
              </w:rPr>
            </w:pPr>
            <w:r>
              <w:rPr>
                <w:rFonts w:ascii="Arial" w:hAnsi="Arial" w:cs="Arial"/>
                <w:sz w:val="22"/>
                <w:szCs w:val="22"/>
              </w:rPr>
              <w:t>R$ 44.950,35</w:t>
            </w:r>
          </w:p>
        </w:tc>
      </w:tr>
    </w:tbl>
    <w:p w:rsidR="0057792D" w:rsidRDefault="0057792D"/>
    <w:p w:rsidR="0057792D" w:rsidRDefault="0057792D"/>
    <w:p w:rsidR="0057792D" w:rsidRDefault="0057792D"/>
    <w:p w:rsidR="0057792D" w:rsidRDefault="0057792D"/>
    <w:p w:rsidR="0057792D" w:rsidRDefault="0057792D"/>
    <w:p w:rsidR="0057792D" w:rsidRPr="0057792D" w:rsidRDefault="0057792D" w:rsidP="0057792D">
      <w:pPr>
        <w:jc w:val="center"/>
        <w:rPr>
          <w:rFonts w:ascii="Arial" w:hAnsi="Arial" w:cs="Arial"/>
          <w:b/>
          <w:sz w:val="24"/>
          <w:szCs w:val="24"/>
        </w:rPr>
      </w:pPr>
      <w:r w:rsidRPr="0057792D">
        <w:rPr>
          <w:rFonts w:ascii="Arial" w:hAnsi="Arial" w:cs="Arial"/>
          <w:b/>
          <w:sz w:val="24"/>
          <w:szCs w:val="24"/>
        </w:rPr>
        <w:t>LOTE 3</w:t>
      </w:r>
    </w:p>
    <w:p w:rsidR="0057792D" w:rsidRDefault="0057792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
        <w:gridCol w:w="3004"/>
        <w:gridCol w:w="1442"/>
        <w:gridCol w:w="1758"/>
        <w:gridCol w:w="1696"/>
      </w:tblGrid>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bCs/>
                <w:sz w:val="22"/>
                <w:szCs w:val="22"/>
              </w:rPr>
            </w:pPr>
            <w:r w:rsidRPr="00DD4261">
              <w:rPr>
                <w:rFonts w:ascii="Arial" w:hAnsi="Arial" w:cs="Arial"/>
                <w:b/>
                <w:bCs/>
                <w:sz w:val="22"/>
                <w:szCs w:val="22"/>
              </w:rPr>
              <w:t>Item</w:t>
            </w:r>
          </w:p>
        </w:tc>
        <w:tc>
          <w:tcPr>
            <w:tcW w:w="1768" w:type="pct"/>
            <w:shd w:val="clear" w:color="auto" w:fill="auto"/>
            <w:vAlign w:val="center"/>
          </w:tcPr>
          <w:p w:rsidR="0057792D" w:rsidRPr="006E4A6F" w:rsidRDefault="0057792D" w:rsidP="0057792D">
            <w:pPr>
              <w:jc w:val="center"/>
              <w:rPr>
                <w:rFonts w:ascii="Arial" w:hAnsi="Arial" w:cs="Arial"/>
                <w:b/>
                <w:bCs/>
                <w:sz w:val="22"/>
                <w:szCs w:val="22"/>
              </w:rPr>
            </w:pPr>
            <w:r w:rsidRPr="006E4A6F">
              <w:rPr>
                <w:rFonts w:ascii="Arial" w:hAnsi="Arial" w:cs="Arial"/>
                <w:b/>
                <w:bCs/>
                <w:sz w:val="22"/>
                <w:szCs w:val="22"/>
              </w:rPr>
              <w:t>Produto</w:t>
            </w:r>
          </w:p>
        </w:tc>
        <w:tc>
          <w:tcPr>
            <w:tcW w:w="849" w:type="pct"/>
            <w:vAlign w:val="center"/>
          </w:tcPr>
          <w:p w:rsidR="0057792D" w:rsidRPr="006E4A6F" w:rsidRDefault="0057792D" w:rsidP="0057792D">
            <w:pPr>
              <w:jc w:val="center"/>
              <w:rPr>
                <w:rFonts w:ascii="Arial" w:hAnsi="Arial" w:cs="Arial"/>
                <w:b/>
                <w:bCs/>
                <w:sz w:val="22"/>
                <w:szCs w:val="22"/>
              </w:rPr>
            </w:pPr>
            <w:r>
              <w:rPr>
                <w:rFonts w:ascii="Arial" w:hAnsi="Arial" w:cs="Arial"/>
                <w:b/>
                <w:bCs/>
                <w:sz w:val="22"/>
                <w:szCs w:val="22"/>
              </w:rPr>
              <w:t>Qtde. Mínima</w:t>
            </w:r>
          </w:p>
        </w:tc>
        <w:tc>
          <w:tcPr>
            <w:tcW w:w="1035" w:type="pct"/>
            <w:shd w:val="clear" w:color="auto" w:fill="auto"/>
            <w:vAlign w:val="center"/>
          </w:tcPr>
          <w:p w:rsidR="0057792D" w:rsidRPr="006E4A6F" w:rsidRDefault="0057792D" w:rsidP="0057792D">
            <w:pPr>
              <w:ind w:right="-15"/>
              <w:jc w:val="center"/>
              <w:rPr>
                <w:rFonts w:ascii="Arial" w:hAnsi="Arial" w:cs="Arial"/>
                <w:b/>
                <w:bCs/>
                <w:sz w:val="22"/>
                <w:szCs w:val="22"/>
              </w:rPr>
            </w:pPr>
            <w:r>
              <w:rPr>
                <w:rFonts w:ascii="Arial" w:hAnsi="Arial" w:cs="Arial"/>
                <w:b/>
                <w:bCs/>
                <w:sz w:val="22"/>
                <w:szCs w:val="22"/>
              </w:rPr>
              <w:t>Preço Máximo Unitário</w:t>
            </w:r>
          </w:p>
        </w:tc>
        <w:tc>
          <w:tcPr>
            <w:tcW w:w="998" w:type="pct"/>
            <w:vAlign w:val="center"/>
          </w:tcPr>
          <w:p w:rsidR="0057792D" w:rsidRDefault="0057792D" w:rsidP="0057792D">
            <w:pPr>
              <w:ind w:right="-15"/>
              <w:jc w:val="center"/>
              <w:rPr>
                <w:rFonts w:ascii="Arial" w:hAnsi="Arial" w:cs="Arial"/>
                <w:b/>
                <w:bCs/>
                <w:sz w:val="22"/>
                <w:szCs w:val="22"/>
              </w:rPr>
            </w:pPr>
            <w:r>
              <w:rPr>
                <w:rFonts w:ascii="Arial" w:hAnsi="Arial" w:cs="Arial"/>
                <w:b/>
                <w:bCs/>
                <w:sz w:val="22"/>
                <w:szCs w:val="22"/>
              </w:rPr>
              <w:t xml:space="preserve">Valor Total </w:t>
            </w:r>
          </w:p>
        </w:tc>
      </w:tr>
      <w:tr w:rsidR="0057792D" w:rsidRPr="006E4A6F" w:rsidTr="00DD4261">
        <w:trPr>
          <w:trHeight w:val="567"/>
          <w:jc w:val="center"/>
        </w:trPr>
        <w:tc>
          <w:tcPr>
            <w:tcW w:w="350" w:type="pct"/>
            <w:shd w:val="clear" w:color="auto" w:fill="auto"/>
            <w:vAlign w:val="center"/>
          </w:tcPr>
          <w:p w:rsidR="0057792D" w:rsidRPr="00DD4261" w:rsidRDefault="0057792D" w:rsidP="0057792D">
            <w:pPr>
              <w:jc w:val="center"/>
              <w:rPr>
                <w:rFonts w:ascii="Arial" w:hAnsi="Arial" w:cs="Arial"/>
                <w:b/>
                <w:sz w:val="22"/>
                <w:szCs w:val="22"/>
              </w:rPr>
            </w:pPr>
            <w:r w:rsidRPr="00DD4261">
              <w:rPr>
                <w:rFonts w:ascii="Arial" w:hAnsi="Arial" w:cs="Arial"/>
                <w:b/>
                <w:sz w:val="22"/>
                <w:szCs w:val="22"/>
              </w:rPr>
              <w:t>1</w:t>
            </w:r>
          </w:p>
        </w:tc>
        <w:tc>
          <w:tcPr>
            <w:tcW w:w="1768" w:type="pct"/>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Pão de forma integral</w:t>
            </w:r>
          </w:p>
        </w:tc>
        <w:tc>
          <w:tcPr>
            <w:tcW w:w="849" w:type="pct"/>
            <w:vAlign w:val="center"/>
          </w:tcPr>
          <w:p w:rsidR="0057792D" w:rsidRDefault="0057792D" w:rsidP="0057792D">
            <w:pPr>
              <w:jc w:val="center"/>
              <w:rPr>
                <w:rFonts w:ascii="Arial" w:hAnsi="Arial" w:cs="Arial"/>
                <w:sz w:val="22"/>
                <w:szCs w:val="22"/>
              </w:rPr>
            </w:pPr>
            <w:r>
              <w:rPr>
                <w:rFonts w:ascii="Arial" w:hAnsi="Arial" w:cs="Arial"/>
                <w:sz w:val="22"/>
                <w:szCs w:val="22"/>
              </w:rPr>
              <w:t>105 unidades</w:t>
            </w:r>
          </w:p>
        </w:tc>
        <w:tc>
          <w:tcPr>
            <w:tcW w:w="1035" w:type="pct"/>
            <w:shd w:val="clear" w:color="auto" w:fill="auto"/>
            <w:vAlign w:val="center"/>
          </w:tcPr>
          <w:p w:rsidR="0057792D" w:rsidRPr="006E4A6F" w:rsidRDefault="007E32D1" w:rsidP="0057792D">
            <w:pPr>
              <w:jc w:val="center"/>
              <w:rPr>
                <w:rFonts w:ascii="Arial" w:hAnsi="Arial" w:cs="Arial"/>
                <w:sz w:val="22"/>
                <w:szCs w:val="22"/>
              </w:rPr>
            </w:pPr>
            <w:r>
              <w:rPr>
                <w:rFonts w:ascii="Arial" w:hAnsi="Arial" w:cs="Arial"/>
                <w:sz w:val="22"/>
                <w:szCs w:val="22"/>
              </w:rPr>
              <w:t>R$ 9,28</w:t>
            </w:r>
          </w:p>
        </w:tc>
        <w:tc>
          <w:tcPr>
            <w:tcW w:w="998" w:type="pct"/>
            <w:vAlign w:val="center"/>
          </w:tcPr>
          <w:p w:rsidR="0057792D" w:rsidRPr="006E4A6F" w:rsidRDefault="007E32D1" w:rsidP="0057792D">
            <w:pPr>
              <w:jc w:val="center"/>
              <w:rPr>
                <w:rFonts w:ascii="Arial" w:hAnsi="Arial" w:cs="Arial"/>
                <w:sz w:val="22"/>
                <w:szCs w:val="22"/>
              </w:rPr>
            </w:pPr>
            <w:r>
              <w:rPr>
                <w:rFonts w:ascii="Arial" w:hAnsi="Arial" w:cs="Arial"/>
                <w:sz w:val="22"/>
                <w:szCs w:val="22"/>
              </w:rPr>
              <w:t>R$ 974,40</w:t>
            </w:r>
          </w:p>
        </w:tc>
      </w:tr>
      <w:tr w:rsidR="0057792D" w:rsidRPr="006E4A6F" w:rsidTr="00DD4261">
        <w:trPr>
          <w:trHeight w:val="567"/>
          <w:jc w:val="center"/>
        </w:trPr>
        <w:tc>
          <w:tcPr>
            <w:tcW w:w="350" w:type="pct"/>
            <w:tcBorders>
              <w:bottom w:val="single" w:sz="4" w:space="0" w:color="auto"/>
            </w:tcBorders>
            <w:shd w:val="clear" w:color="auto" w:fill="auto"/>
            <w:vAlign w:val="center"/>
          </w:tcPr>
          <w:p w:rsidR="0057792D" w:rsidRPr="00DD4261" w:rsidRDefault="0057792D" w:rsidP="0057792D">
            <w:pPr>
              <w:jc w:val="center"/>
              <w:rPr>
                <w:rFonts w:ascii="Arial" w:hAnsi="Arial" w:cs="Arial"/>
                <w:b/>
                <w:sz w:val="22"/>
                <w:szCs w:val="22"/>
              </w:rPr>
            </w:pPr>
            <w:r>
              <w:rPr>
                <w:rFonts w:ascii="Arial" w:hAnsi="Arial" w:cs="Arial"/>
                <w:b/>
                <w:sz w:val="22"/>
                <w:szCs w:val="22"/>
              </w:rPr>
              <w:t>2</w:t>
            </w:r>
          </w:p>
        </w:tc>
        <w:tc>
          <w:tcPr>
            <w:tcW w:w="1768" w:type="pct"/>
            <w:tcBorders>
              <w:bottom w:val="single" w:sz="4" w:space="0" w:color="auto"/>
            </w:tcBorders>
            <w:shd w:val="clear" w:color="auto" w:fill="auto"/>
            <w:vAlign w:val="center"/>
          </w:tcPr>
          <w:p w:rsidR="0057792D" w:rsidRPr="006E4A6F" w:rsidRDefault="0057792D" w:rsidP="0057792D">
            <w:pPr>
              <w:jc w:val="center"/>
              <w:rPr>
                <w:rFonts w:ascii="Arial" w:hAnsi="Arial" w:cs="Arial"/>
                <w:sz w:val="22"/>
                <w:szCs w:val="22"/>
              </w:rPr>
            </w:pPr>
            <w:r>
              <w:rPr>
                <w:rFonts w:ascii="Arial" w:hAnsi="Arial" w:cs="Arial"/>
                <w:sz w:val="22"/>
                <w:szCs w:val="22"/>
              </w:rPr>
              <w:t>Pão francês 50 gramas</w:t>
            </w:r>
          </w:p>
        </w:tc>
        <w:tc>
          <w:tcPr>
            <w:tcW w:w="849" w:type="pct"/>
            <w:tcBorders>
              <w:bottom w:val="single" w:sz="4" w:space="0" w:color="auto"/>
            </w:tcBorders>
            <w:vAlign w:val="center"/>
          </w:tcPr>
          <w:p w:rsidR="0057792D" w:rsidRDefault="0057792D" w:rsidP="0057792D">
            <w:pPr>
              <w:jc w:val="center"/>
              <w:rPr>
                <w:rFonts w:ascii="Arial" w:hAnsi="Arial" w:cs="Arial"/>
                <w:sz w:val="22"/>
                <w:szCs w:val="22"/>
              </w:rPr>
            </w:pPr>
            <w:r>
              <w:rPr>
                <w:rFonts w:ascii="Arial" w:hAnsi="Arial" w:cs="Arial"/>
                <w:sz w:val="22"/>
                <w:szCs w:val="22"/>
              </w:rPr>
              <w:t>1.230 kg</w:t>
            </w:r>
          </w:p>
        </w:tc>
        <w:tc>
          <w:tcPr>
            <w:tcW w:w="1035" w:type="pct"/>
            <w:shd w:val="clear" w:color="auto" w:fill="auto"/>
            <w:vAlign w:val="center"/>
          </w:tcPr>
          <w:p w:rsidR="0057792D" w:rsidRPr="006E4A6F" w:rsidRDefault="007E32D1" w:rsidP="0057792D">
            <w:pPr>
              <w:jc w:val="center"/>
              <w:rPr>
                <w:rFonts w:ascii="Arial" w:hAnsi="Arial" w:cs="Arial"/>
                <w:sz w:val="22"/>
                <w:szCs w:val="22"/>
              </w:rPr>
            </w:pPr>
            <w:r>
              <w:rPr>
                <w:rFonts w:ascii="Arial" w:hAnsi="Arial" w:cs="Arial"/>
                <w:sz w:val="22"/>
                <w:szCs w:val="22"/>
              </w:rPr>
              <w:t>R$ 11,98</w:t>
            </w:r>
          </w:p>
        </w:tc>
        <w:tc>
          <w:tcPr>
            <w:tcW w:w="998" w:type="pct"/>
            <w:vAlign w:val="center"/>
          </w:tcPr>
          <w:p w:rsidR="0057792D" w:rsidRPr="006E4A6F" w:rsidRDefault="007E32D1" w:rsidP="0057792D">
            <w:pPr>
              <w:jc w:val="center"/>
              <w:rPr>
                <w:rFonts w:ascii="Arial" w:hAnsi="Arial" w:cs="Arial"/>
                <w:sz w:val="22"/>
                <w:szCs w:val="22"/>
              </w:rPr>
            </w:pPr>
            <w:r>
              <w:rPr>
                <w:rFonts w:ascii="Arial" w:hAnsi="Arial" w:cs="Arial"/>
                <w:sz w:val="22"/>
                <w:szCs w:val="22"/>
              </w:rPr>
              <w:t>R$ 14.735,40</w:t>
            </w:r>
          </w:p>
        </w:tc>
      </w:tr>
      <w:tr w:rsidR="0057792D" w:rsidRPr="006E4A6F" w:rsidTr="00DD4261">
        <w:trPr>
          <w:trHeight w:val="567"/>
          <w:jc w:val="center"/>
        </w:trPr>
        <w:tc>
          <w:tcPr>
            <w:tcW w:w="350" w:type="pct"/>
            <w:tcBorders>
              <w:left w:val="nil"/>
              <w:bottom w:val="nil"/>
              <w:right w:val="nil"/>
            </w:tcBorders>
            <w:shd w:val="clear" w:color="auto" w:fill="auto"/>
            <w:vAlign w:val="center"/>
          </w:tcPr>
          <w:p w:rsidR="0057792D" w:rsidRPr="00DD4261" w:rsidRDefault="0057792D" w:rsidP="0057792D">
            <w:pPr>
              <w:jc w:val="center"/>
              <w:rPr>
                <w:rFonts w:ascii="Arial" w:hAnsi="Arial" w:cs="Arial"/>
                <w:b/>
                <w:sz w:val="22"/>
                <w:szCs w:val="22"/>
              </w:rPr>
            </w:pPr>
          </w:p>
        </w:tc>
        <w:tc>
          <w:tcPr>
            <w:tcW w:w="1768" w:type="pct"/>
            <w:tcBorders>
              <w:left w:val="nil"/>
              <w:bottom w:val="nil"/>
              <w:right w:val="nil"/>
            </w:tcBorders>
            <w:shd w:val="clear" w:color="auto" w:fill="auto"/>
            <w:vAlign w:val="center"/>
          </w:tcPr>
          <w:p w:rsidR="0057792D" w:rsidRPr="006E4A6F" w:rsidRDefault="0057792D" w:rsidP="0057792D">
            <w:pPr>
              <w:jc w:val="center"/>
              <w:rPr>
                <w:rFonts w:ascii="Arial" w:hAnsi="Arial" w:cs="Arial"/>
                <w:sz w:val="22"/>
                <w:szCs w:val="22"/>
              </w:rPr>
            </w:pPr>
          </w:p>
        </w:tc>
        <w:tc>
          <w:tcPr>
            <w:tcW w:w="849" w:type="pct"/>
            <w:tcBorders>
              <w:left w:val="nil"/>
              <w:bottom w:val="nil"/>
            </w:tcBorders>
            <w:vAlign w:val="center"/>
          </w:tcPr>
          <w:p w:rsidR="0057792D" w:rsidRDefault="0057792D" w:rsidP="0057792D">
            <w:pPr>
              <w:jc w:val="center"/>
              <w:rPr>
                <w:rFonts w:ascii="Arial" w:hAnsi="Arial" w:cs="Arial"/>
                <w:sz w:val="22"/>
                <w:szCs w:val="22"/>
              </w:rPr>
            </w:pPr>
          </w:p>
        </w:tc>
        <w:tc>
          <w:tcPr>
            <w:tcW w:w="1035" w:type="pct"/>
            <w:shd w:val="clear" w:color="auto" w:fill="auto"/>
            <w:vAlign w:val="center"/>
          </w:tcPr>
          <w:p w:rsidR="0057792D" w:rsidRPr="00D57847" w:rsidRDefault="0057792D" w:rsidP="0057792D">
            <w:pPr>
              <w:jc w:val="center"/>
              <w:rPr>
                <w:rFonts w:ascii="Arial" w:hAnsi="Arial" w:cs="Arial"/>
                <w:b/>
                <w:sz w:val="22"/>
                <w:szCs w:val="22"/>
              </w:rPr>
            </w:pPr>
            <w:r w:rsidRPr="00D57847">
              <w:rPr>
                <w:rFonts w:ascii="Arial" w:hAnsi="Arial" w:cs="Arial"/>
                <w:b/>
                <w:sz w:val="22"/>
                <w:szCs w:val="22"/>
              </w:rPr>
              <w:t xml:space="preserve">Valor Total </w:t>
            </w:r>
            <w:r>
              <w:rPr>
                <w:rFonts w:ascii="Arial" w:hAnsi="Arial" w:cs="Arial"/>
                <w:b/>
                <w:sz w:val="22"/>
                <w:szCs w:val="22"/>
              </w:rPr>
              <w:t xml:space="preserve">Máximo </w:t>
            </w:r>
            <w:r w:rsidRPr="00D57847">
              <w:rPr>
                <w:rFonts w:ascii="Arial" w:hAnsi="Arial" w:cs="Arial"/>
                <w:b/>
                <w:sz w:val="22"/>
                <w:szCs w:val="22"/>
              </w:rPr>
              <w:t>do Lote</w:t>
            </w:r>
          </w:p>
        </w:tc>
        <w:tc>
          <w:tcPr>
            <w:tcW w:w="998" w:type="pct"/>
            <w:vAlign w:val="center"/>
          </w:tcPr>
          <w:p w:rsidR="0057792D" w:rsidRPr="006E4A6F" w:rsidRDefault="007E32D1" w:rsidP="0057792D">
            <w:pPr>
              <w:jc w:val="center"/>
              <w:rPr>
                <w:rFonts w:ascii="Arial" w:hAnsi="Arial" w:cs="Arial"/>
                <w:sz w:val="22"/>
                <w:szCs w:val="22"/>
              </w:rPr>
            </w:pPr>
            <w:r>
              <w:rPr>
                <w:rFonts w:ascii="Arial" w:hAnsi="Arial" w:cs="Arial"/>
                <w:sz w:val="22"/>
                <w:szCs w:val="22"/>
              </w:rPr>
              <w:t>R$ 15.709,80</w:t>
            </w:r>
          </w:p>
        </w:tc>
      </w:tr>
    </w:tbl>
    <w:p w:rsidR="00AA2728" w:rsidRDefault="00AA2728" w:rsidP="00AA2728">
      <w:pPr>
        <w:jc w:val="both"/>
        <w:rPr>
          <w:rFonts w:ascii="Arial" w:hAnsi="Arial" w:cs="Arial"/>
          <w:sz w:val="24"/>
          <w:szCs w:val="24"/>
        </w:rPr>
      </w:pPr>
    </w:p>
    <w:p w:rsidR="00AA2728" w:rsidRPr="00813BA7" w:rsidRDefault="00AA2728" w:rsidP="00AA2728">
      <w:pPr>
        <w:jc w:val="both"/>
        <w:rPr>
          <w:rFonts w:ascii="Arial" w:hAnsi="Arial" w:cs="Arial"/>
          <w:sz w:val="24"/>
          <w:szCs w:val="24"/>
        </w:rPr>
      </w:pPr>
    </w:p>
    <w:p w:rsidR="00736665" w:rsidRDefault="00736665" w:rsidP="0054496C">
      <w:pPr>
        <w:tabs>
          <w:tab w:val="left" w:pos="567"/>
          <w:tab w:val="left" w:pos="1134"/>
        </w:tabs>
        <w:jc w:val="both"/>
        <w:rPr>
          <w:rFonts w:ascii="Helvetica" w:hAnsi="Helvetica" w:cs="Helvetica"/>
        </w:rPr>
      </w:pPr>
    </w:p>
    <w:p w:rsidR="00B90C29" w:rsidRPr="00C37EB3" w:rsidRDefault="00B90C29" w:rsidP="00B90C29">
      <w:pPr>
        <w:pStyle w:val="p8"/>
        <w:widowControl/>
        <w:tabs>
          <w:tab w:val="left" w:pos="567"/>
          <w:tab w:val="left" w:pos="1134"/>
          <w:tab w:val="left" w:pos="1701"/>
        </w:tabs>
        <w:rPr>
          <w:rFonts w:ascii="Arial" w:hAnsi="Arial"/>
          <w:b/>
          <w:szCs w:val="24"/>
        </w:rPr>
      </w:pPr>
      <w:r w:rsidRPr="00C37EB3">
        <w:rPr>
          <w:rFonts w:ascii="Arial" w:hAnsi="Arial"/>
          <w:b/>
          <w:szCs w:val="24"/>
        </w:rPr>
        <w:t xml:space="preserve">3. </w:t>
      </w:r>
      <w:r>
        <w:rPr>
          <w:rFonts w:ascii="Arial" w:hAnsi="Arial"/>
          <w:b/>
          <w:szCs w:val="24"/>
        </w:rPr>
        <w:t>DO REGIME DE</w:t>
      </w:r>
      <w:r w:rsidRPr="00C37EB3">
        <w:rPr>
          <w:rFonts w:ascii="Arial" w:hAnsi="Arial"/>
          <w:b/>
          <w:szCs w:val="24"/>
        </w:rPr>
        <w:t xml:space="preserve"> EXECUÇÃO</w:t>
      </w:r>
    </w:p>
    <w:p w:rsidR="00B90C29" w:rsidRDefault="00B90C29" w:rsidP="00B90C29">
      <w:pPr>
        <w:pStyle w:val="p8"/>
        <w:widowControl/>
        <w:tabs>
          <w:tab w:val="left" w:pos="567"/>
          <w:tab w:val="left" w:pos="1134"/>
          <w:tab w:val="left" w:pos="1701"/>
        </w:tabs>
        <w:rPr>
          <w:rFonts w:ascii="Arial" w:hAnsi="Arial"/>
          <w:szCs w:val="24"/>
        </w:rPr>
      </w:pPr>
    </w:p>
    <w:p w:rsidR="00B90C29" w:rsidRDefault="00B90C29" w:rsidP="00B90C29">
      <w:pPr>
        <w:pStyle w:val="p8"/>
        <w:widowControl/>
        <w:tabs>
          <w:tab w:val="left" w:pos="567"/>
          <w:tab w:val="left" w:pos="1134"/>
          <w:tab w:val="left" w:pos="1701"/>
        </w:tabs>
        <w:rPr>
          <w:rFonts w:ascii="Arial" w:hAnsi="Arial"/>
          <w:szCs w:val="24"/>
        </w:rPr>
      </w:pPr>
      <w:r w:rsidRPr="00C37EB3">
        <w:rPr>
          <w:rFonts w:ascii="Arial" w:hAnsi="Arial"/>
          <w:b/>
          <w:szCs w:val="24"/>
        </w:rPr>
        <w:t>3.1</w:t>
      </w:r>
      <w:r>
        <w:rPr>
          <w:rFonts w:ascii="Arial" w:hAnsi="Arial"/>
          <w:szCs w:val="24"/>
        </w:rPr>
        <w:t xml:space="preserve"> – Disposto na Cláusula 05 – Do Regime de Execução, da Minuta da Ata de Registro de Preços, Anexo I do edital.</w:t>
      </w:r>
    </w:p>
    <w:p w:rsidR="00B90C29" w:rsidRDefault="00B90C29" w:rsidP="00B90C29">
      <w:pPr>
        <w:pStyle w:val="p8"/>
        <w:widowControl/>
        <w:tabs>
          <w:tab w:val="left" w:pos="567"/>
          <w:tab w:val="left" w:pos="1134"/>
          <w:tab w:val="left" w:pos="1701"/>
        </w:tabs>
        <w:rPr>
          <w:rFonts w:ascii="Arial" w:hAnsi="Arial"/>
          <w:szCs w:val="24"/>
        </w:rPr>
      </w:pPr>
      <w:r>
        <w:rPr>
          <w:rFonts w:ascii="Arial" w:hAnsi="Arial"/>
          <w:szCs w:val="24"/>
        </w:rPr>
        <w:br w:type="page"/>
      </w:r>
    </w:p>
    <w:p w:rsidR="00736665" w:rsidRDefault="00736665" w:rsidP="0054496C">
      <w:pPr>
        <w:tabs>
          <w:tab w:val="left" w:pos="567"/>
          <w:tab w:val="left" w:pos="1134"/>
        </w:tabs>
        <w:jc w:val="both"/>
        <w:rPr>
          <w:rFonts w:ascii="Helvetica" w:hAnsi="Helvetica" w:cs="Helvetica"/>
        </w:rPr>
        <w:sectPr w:rsidR="00736665" w:rsidSect="007704A6">
          <w:pgSz w:w="11907" w:h="16840" w:code="9"/>
          <w:pgMar w:top="1559" w:right="1701" w:bottom="1559" w:left="1701" w:header="1843" w:footer="720" w:gutter="0"/>
          <w:cols w:space="720"/>
        </w:sectPr>
      </w:pPr>
    </w:p>
    <w:p w:rsidR="00636592" w:rsidRDefault="00636592" w:rsidP="0054496C">
      <w:pPr>
        <w:tabs>
          <w:tab w:val="left" w:pos="567"/>
          <w:tab w:val="left" w:pos="1134"/>
        </w:tabs>
        <w:jc w:val="both"/>
        <w:rPr>
          <w:rFonts w:ascii="Helvetica" w:hAnsi="Helvetica" w:cs="Helvetica"/>
        </w:rPr>
      </w:pPr>
    </w:p>
    <w:p w:rsidR="009777D2" w:rsidRDefault="00CE3A63" w:rsidP="0054496C">
      <w:pPr>
        <w:tabs>
          <w:tab w:val="left" w:pos="567"/>
          <w:tab w:val="left" w:pos="1134"/>
          <w:tab w:val="left" w:pos="4878"/>
        </w:tabs>
        <w:jc w:val="both"/>
        <w:rPr>
          <w:rFonts w:ascii="Helvetica" w:hAnsi="Helvetica" w:cs="Helvetica"/>
        </w:rPr>
      </w:pPr>
      <w:r>
        <w:rPr>
          <w:rFonts w:ascii="Helvetica" w:hAnsi="Helvetica" w:cs="Helvetica"/>
        </w:rPr>
        <w:tab/>
      </w:r>
    </w:p>
    <w:p w:rsidR="002571E0" w:rsidRPr="004703E1" w:rsidRDefault="00275668" w:rsidP="0054496C">
      <w:pPr>
        <w:tabs>
          <w:tab w:val="left" w:pos="567"/>
          <w:tab w:val="left" w:pos="1134"/>
        </w:tabs>
        <w:jc w:val="center"/>
        <w:rPr>
          <w:rFonts w:ascii="Arial" w:hAnsi="Arial" w:cs="Arial"/>
          <w:b/>
          <w:sz w:val="24"/>
          <w:szCs w:val="24"/>
        </w:rPr>
      </w:pPr>
      <w:r w:rsidRPr="004703E1">
        <w:rPr>
          <w:rFonts w:ascii="Arial" w:hAnsi="Arial" w:cs="Arial"/>
          <w:b/>
          <w:sz w:val="24"/>
          <w:szCs w:val="24"/>
        </w:rPr>
        <w:t>ANEXO III</w:t>
      </w:r>
    </w:p>
    <w:p w:rsidR="00275668" w:rsidRDefault="00275668" w:rsidP="0054496C">
      <w:pPr>
        <w:tabs>
          <w:tab w:val="left" w:pos="567"/>
          <w:tab w:val="left" w:pos="1134"/>
        </w:tabs>
        <w:jc w:val="center"/>
        <w:rPr>
          <w:rFonts w:ascii="Arial" w:hAnsi="Arial" w:cs="Arial"/>
          <w:b/>
          <w:sz w:val="24"/>
          <w:szCs w:val="24"/>
        </w:rPr>
      </w:pPr>
    </w:p>
    <w:p w:rsidR="00275668" w:rsidRDefault="00275668" w:rsidP="0054496C">
      <w:pPr>
        <w:tabs>
          <w:tab w:val="left" w:pos="567"/>
          <w:tab w:val="left" w:pos="1134"/>
        </w:tabs>
        <w:jc w:val="center"/>
        <w:rPr>
          <w:rFonts w:ascii="Arial" w:hAnsi="Arial" w:cs="Arial"/>
          <w:b/>
          <w:sz w:val="24"/>
          <w:szCs w:val="24"/>
        </w:rPr>
      </w:pPr>
    </w:p>
    <w:p w:rsidR="00275668" w:rsidRDefault="00275668" w:rsidP="0054496C">
      <w:pPr>
        <w:tabs>
          <w:tab w:val="left" w:pos="567"/>
          <w:tab w:val="left" w:pos="1134"/>
        </w:tabs>
        <w:jc w:val="center"/>
        <w:rPr>
          <w:rFonts w:ascii="Arial" w:hAnsi="Arial" w:cs="Arial"/>
          <w:b/>
          <w:sz w:val="24"/>
          <w:szCs w:val="24"/>
        </w:rPr>
      </w:pPr>
    </w:p>
    <w:p w:rsidR="00232A09" w:rsidRPr="00864E9B" w:rsidRDefault="00232A09" w:rsidP="0054496C">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DECLARAÇÃO</w:t>
      </w:r>
      <w:r w:rsidR="00904637">
        <w:rPr>
          <w:rFonts w:ascii="Arial" w:hAnsi="Arial" w:cs="Arial"/>
          <w:sz w:val="24"/>
          <w:szCs w:val="24"/>
          <w:u w:val="single"/>
        </w:rPr>
        <w:t xml:space="preserve"> DE CUMPRIMENTO DOS REQUISITOS HABILITATÓRIOS</w:t>
      </w: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jc w:val="both"/>
        <w:rPr>
          <w:rFonts w:ascii="Arial" w:hAnsi="Arial" w:cs="Arial"/>
          <w:sz w:val="24"/>
          <w:szCs w:val="24"/>
        </w:rPr>
      </w:pPr>
    </w:p>
    <w:p w:rsidR="00232A09" w:rsidRPr="00C33AFD" w:rsidRDefault="006F2C83" w:rsidP="0054496C">
      <w:pPr>
        <w:tabs>
          <w:tab w:val="left" w:pos="567"/>
          <w:tab w:val="left" w:pos="1134"/>
        </w:tabs>
        <w:spacing w:line="360" w:lineRule="auto"/>
        <w:jc w:val="center"/>
        <w:rPr>
          <w:rFonts w:ascii="Arial" w:hAnsi="Arial" w:cs="Arial"/>
          <w:i/>
          <w:sz w:val="24"/>
          <w:szCs w:val="24"/>
        </w:rPr>
      </w:pPr>
      <w:r>
        <w:rPr>
          <w:rFonts w:ascii="Arial" w:hAnsi="Arial" w:cs="Arial"/>
          <w:i/>
          <w:sz w:val="24"/>
          <w:szCs w:val="24"/>
        </w:rPr>
        <w:t xml:space="preserve">Pregão n.º </w:t>
      </w:r>
      <w:r w:rsidR="00FA6D26">
        <w:rPr>
          <w:rFonts w:ascii="Arial" w:hAnsi="Arial" w:cs="Arial"/>
          <w:i/>
          <w:sz w:val="24"/>
          <w:szCs w:val="24"/>
        </w:rPr>
        <w:t>24</w:t>
      </w:r>
      <w:r w:rsidR="0045681E">
        <w:rPr>
          <w:rFonts w:ascii="Arial" w:hAnsi="Arial" w:cs="Arial"/>
          <w:i/>
          <w:sz w:val="24"/>
          <w:szCs w:val="24"/>
        </w:rPr>
        <w:t>/201</w:t>
      </w:r>
      <w:r w:rsidR="006049E7">
        <w:rPr>
          <w:rFonts w:ascii="Arial" w:hAnsi="Arial" w:cs="Arial"/>
          <w:i/>
          <w:sz w:val="24"/>
          <w:szCs w:val="24"/>
        </w:rPr>
        <w:t>5</w:t>
      </w: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9E3635" w:rsidP="0054496C">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t>A empresa</w:t>
      </w:r>
      <w:r w:rsidR="00232A09" w:rsidRPr="00864E9B">
        <w:rPr>
          <w:rFonts w:ascii="Arial" w:hAnsi="Arial" w:cs="Arial"/>
          <w:sz w:val="24"/>
          <w:szCs w:val="24"/>
        </w:rPr>
        <w:t xml:space="preserve"> XXXXXXX devidamente inscrita no CNPJ sob o </w:t>
      </w:r>
      <w:r>
        <w:rPr>
          <w:rFonts w:ascii="Arial" w:hAnsi="Arial" w:cs="Arial"/>
          <w:sz w:val="24"/>
          <w:szCs w:val="24"/>
        </w:rPr>
        <w:t>n.º xxxxxxxxxx, com sua sede em ...</w:t>
      </w:r>
      <w:r w:rsidR="00232A09" w:rsidRPr="009E3635">
        <w:rPr>
          <w:rFonts w:ascii="Arial" w:hAnsi="Arial" w:cs="Arial"/>
          <w:i/>
          <w:sz w:val="24"/>
          <w:szCs w:val="24"/>
        </w:rPr>
        <w:t>(end</w:t>
      </w:r>
      <w:r w:rsidRPr="009E3635">
        <w:rPr>
          <w:rFonts w:ascii="Arial" w:hAnsi="Arial" w:cs="Arial"/>
          <w:i/>
          <w:sz w:val="24"/>
          <w:szCs w:val="24"/>
        </w:rPr>
        <w:t>ereço completo)</w:t>
      </w:r>
      <w:r>
        <w:rPr>
          <w:rFonts w:ascii="Arial" w:hAnsi="Arial" w:cs="Arial"/>
          <w:sz w:val="24"/>
          <w:szCs w:val="24"/>
        </w:rPr>
        <w:t>...,</w:t>
      </w:r>
      <w:r w:rsidR="00232A09" w:rsidRPr="00864E9B">
        <w:rPr>
          <w:rFonts w:ascii="Arial" w:hAnsi="Arial" w:cs="Arial"/>
          <w:sz w:val="24"/>
          <w:szCs w:val="24"/>
        </w:rPr>
        <w:t xml:space="preserve"> em conformidade com o disposto no art. 4º, inciso VII, da Lei n.º 10.520/02, </w:t>
      </w:r>
      <w:r w:rsidR="00232A09" w:rsidRPr="00864E9B">
        <w:rPr>
          <w:rFonts w:ascii="Arial" w:hAnsi="Arial" w:cs="Arial"/>
          <w:b/>
          <w:sz w:val="24"/>
          <w:szCs w:val="24"/>
        </w:rPr>
        <w:t>DECLARA</w:t>
      </w:r>
      <w:r w:rsidR="00232A09" w:rsidRPr="00864E9B">
        <w:rPr>
          <w:rFonts w:ascii="Arial" w:hAnsi="Arial" w:cs="Arial"/>
          <w:sz w:val="24"/>
          <w:szCs w:val="24"/>
        </w:rPr>
        <w:t xml:space="preserve"> que está apta a cumprir plenamente todos os requisitos habilitatórios exigidos no edital que rege o certame acima indicado.</w:t>
      </w:r>
    </w:p>
    <w:p w:rsidR="00232A09" w:rsidRDefault="00232A09" w:rsidP="0054496C">
      <w:pPr>
        <w:tabs>
          <w:tab w:val="left" w:pos="567"/>
          <w:tab w:val="left" w:pos="1134"/>
        </w:tabs>
        <w:spacing w:line="360" w:lineRule="auto"/>
        <w:jc w:val="both"/>
        <w:rPr>
          <w:rFonts w:ascii="Arial" w:hAnsi="Arial" w:cs="Arial"/>
          <w:sz w:val="24"/>
          <w:szCs w:val="24"/>
        </w:rPr>
      </w:pPr>
    </w:p>
    <w:p w:rsidR="00C8294C" w:rsidRPr="00864E9B" w:rsidRDefault="00C8294C"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Pr="00864E9B" w:rsidRDefault="004B56FA"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864E9B" w:rsidRDefault="007704A6" w:rsidP="0054496C">
      <w:pPr>
        <w:pStyle w:val="Cabealho"/>
        <w:tabs>
          <w:tab w:val="clear" w:pos="4419"/>
          <w:tab w:val="clear" w:pos="8838"/>
          <w:tab w:val="left" w:pos="567"/>
          <w:tab w:val="left" w:pos="1134"/>
        </w:tabs>
        <w:jc w:val="both"/>
        <w:rPr>
          <w:rFonts w:ascii="Arial" w:hAnsi="Arial" w:cs="Arial"/>
        </w:rPr>
      </w:pPr>
      <w:r>
        <w:rPr>
          <w:rFonts w:ascii="Arial" w:hAnsi="Arial" w:cs="Arial"/>
        </w:rPr>
        <w:br w:type="page"/>
      </w:r>
    </w:p>
    <w:p w:rsidR="00583948" w:rsidRDefault="00583948" w:rsidP="0054496C">
      <w:pPr>
        <w:pStyle w:val="Cabealho"/>
        <w:tabs>
          <w:tab w:val="clear" w:pos="4419"/>
          <w:tab w:val="clear" w:pos="8838"/>
          <w:tab w:val="left" w:pos="567"/>
          <w:tab w:val="left" w:pos="1134"/>
        </w:tabs>
        <w:jc w:val="center"/>
        <w:rPr>
          <w:rFonts w:ascii="Arial" w:hAnsi="Arial" w:cs="Arial"/>
          <w:b/>
          <w:sz w:val="24"/>
          <w:szCs w:val="24"/>
        </w:rPr>
      </w:pPr>
    </w:p>
    <w:p w:rsidR="00583948" w:rsidRDefault="00583948" w:rsidP="0054496C">
      <w:pPr>
        <w:pStyle w:val="Cabealho"/>
        <w:tabs>
          <w:tab w:val="clear" w:pos="4419"/>
          <w:tab w:val="clear" w:pos="8838"/>
          <w:tab w:val="left" w:pos="567"/>
          <w:tab w:val="left" w:pos="1134"/>
        </w:tabs>
        <w:jc w:val="center"/>
        <w:rPr>
          <w:rFonts w:ascii="Arial" w:hAnsi="Arial" w:cs="Arial"/>
          <w:b/>
          <w:sz w:val="24"/>
          <w:szCs w:val="24"/>
        </w:rPr>
      </w:pPr>
    </w:p>
    <w:p w:rsidR="00232A09" w:rsidRPr="00FE1C11" w:rsidRDefault="00275668" w:rsidP="0054496C">
      <w:pPr>
        <w:pStyle w:val="Cabealho"/>
        <w:tabs>
          <w:tab w:val="clear" w:pos="4419"/>
          <w:tab w:val="clear" w:pos="8838"/>
          <w:tab w:val="left" w:pos="567"/>
          <w:tab w:val="left" w:pos="1134"/>
        </w:tabs>
        <w:jc w:val="center"/>
        <w:rPr>
          <w:rFonts w:ascii="Arial" w:hAnsi="Arial" w:cs="Arial"/>
          <w:b/>
          <w:sz w:val="24"/>
          <w:szCs w:val="24"/>
        </w:rPr>
      </w:pPr>
      <w:r>
        <w:rPr>
          <w:rFonts w:ascii="Arial" w:hAnsi="Arial" w:cs="Arial"/>
          <w:b/>
          <w:sz w:val="24"/>
          <w:szCs w:val="24"/>
        </w:rPr>
        <w:t>ANEXO IV</w:t>
      </w:r>
    </w:p>
    <w:p w:rsidR="00232A09" w:rsidRPr="00864E9B" w:rsidRDefault="00232A09" w:rsidP="0054496C">
      <w:pPr>
        <w:pStyle w:val="Ttulo5"/>
        <w:tabs>
          <w:tab w:val="left" w:pos="567"/>
          <w:tab w:val="left" w:pos="1134"/>
        </w:tabs>
        <w:jc w:val="both"/>
        <w:rPr>
          <w:rFonts w:ascii="Arial" w:hAnsi="Arial" w:cs="Arial"/>
          <w:sz w:val="24"/>
          <w:szCs w:val="24"/>
          <w:u w:val="single"/>
        </w:rPr>
      </w:pPr>
    </w:p>
    <w:p w:rsidR="00864E9B" w:rsidRDefault="00864E9B" w:rsidP="0054496C">
      <w:pPr>
        <w:pStyle w:val="Ttulo5"/>
        <w:tabs>
          <w:tab w:val="left" w:pos="567"/>
          <w:tab w:val="left" w:pos="1134"/>
        </w:tabs>
        <w:rPr>
          <w:rFonts w:ascii="Arial" w:hAnsi="Arial" w:cs="Arial"/>
          <w:sz w:val="24"/>
          <w:szCs w:val="24"/>
          <w:u w:val="single"/>
        </w:rPr>
      </w:pPr>
    </w:p>
    <w:p w:rsidR="00232A09" w:rsidRDefault="00232A09" w:rsidP="0054496C">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PROCURAÇÃO</w:t>
      </w:r>
    </w:p>
    <w:p w:rsidR="00864E9B" w:rsidRPr="00864E9B" w:rsidRDefault="00864E9B" w:rsidP="0054496C">
      <w:pPr>
        <w:tabs>
          <w:tab w:val="left" w:pos="567"/>
          <w:tab w:val="left" w:pos="1134"/>
        </w:tabs>
      </w:pPr>
    </w:p>
    <w:p w:rsidR="00232A09" w:rsidRPr="00864E9B" w:rsidRDefault="00232A09" w:rsidP="0054496C">
      <w:pPr>
        <w:tabs>
          <w:tab w:val="left" w:pos="567"/>
          <w:tab w:val="left" w:pos="1134"/>
        </w:tabs>
        <w:jc w:val="both"/>
        <w:rPr>
          <w:rFonts w:ascii="Arial" w:hAnsi="Arial" w:cs="Arial"/>
          <w:sz w:val="24"/>
          <w:szCs w:val="24"/>
        </w:rPr>
      </w:pPr>
    </w:p>
    <w:p w:rsidR="00232A09" w:rsidRPr="00864E9B" w:rsidRDefault="00232A09" w:rsidP="0054496C">
      <w:pPr>
        <w:tabs>
          <w:tab w:val="left" w:pos="567"/>
          <w:tab w:val="left" w:pos="1134"/>
        </w:tabs>
        <w:spacing w:line="360" w:lineRule="auto"/>
        <w:jc w:val="both"/>
        <w:rPr>
          <w:rFonts w:ascii="Arial" w:hAnsi="Arial" w:cs="Arial"/>
          <w:sz w:val="24"/>
          <w:szCs w:val="24"/>
        </w:rPr>
      </w:pPr>
    </w:p>
    <w:p w:rsidR="00232A09" w:rsidRDefault="006B6AC6" w:rsidP="0054496C">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r>
      <w:r w:rsidR="00232A09" w:rsidRPr="00864E9B">
        <w:rPr>
          <w:rFonts w:ascii="Arial" w:hAnsi="Arial" w:cs="Arial"/>
          <w:sz w:val="24"/>
          <w:szCs w:val="24"/>
        </w:rPr>
        <w:t>Pelo presente instrumento particular de procuração e pela me</w:t>
      </w:r>
      <w:r w:rsidR="009E3635">
        <w:rPr>
          <w:rFonts w:ascii="Arial" w:hAnsi="Arial" w:cs="Arial"/>
          <w:sz w:val="24"/>
          <w:szCs w:val="24"/>
        </w:rPr>
        <w:t xml:space="preserve">lhor forma de direito, a empresa ........................., </w:t>
      </w:r>
      <w:r w:rsidR="00232A09" w:rsidRPr="00864E9B">
        <w:rPr>
          <w:rFonts w:ascii="Arial" w:hAnsi="Arial" w:cs="Arial"/>
          <w:sz w:val="24"/>
          <w:szCs w:val="24"/>
        </w:rPr>
        <w:t>com sede na Rua ....</w:t>
      </w:r>
      <w:r w:rsidR="009E3635">
        <w:rPr>
          <w:rFonts w:ascii="Arial" w:hAnsi="Arial" w:cs="Arial"/>
          <w:sz w:val="24"/>
          <w:szCs w:val="24"/>
        </w:rPr>
        <w:t>..............., n.º ..</w:t>
      </w:r>
      <w:r w:rsidR="00232A09" w:rsidRPr="00864E9B">
        <w:rPr>
          <w:rFonts w:ascii="Arial" w:hAnsi="Arial" w:cs="Arial"/>
          <w:sz w:val="24"/>
          <w:szCs w:val="24"/>
        </w:rPr>
        <w:t xml:space="preserve">.., devidamente inscrita no CNPJ sob o n.º </w:t>
      </w:r>
      <w:r w:rsidR="009E3635">
        <w:rPr>
          <w:rFonts w:ascii="Arial" w:hAnsi="Arial" w:cs="Arial"/>
          <w:sz w:val="24"/>
          <w:szCs w:val="24"/>
        </w:rPr>
        <w:t>.................</w:t>
      </w:r>
      <w:r w:rsidR="00232A09" w:rsidRPr="00864E9B">
        <w:rPr>
          <w:rFonts w:ascii="Arial" w:hAnsi="Arial" w:cs="Arial"/>
          <w:sz w:val="24"/>
          <w:szCs w:val="24"/>
        </w:rPr>
        <w:t xml:space="preserve">..., representada, neste ato, pelo Sr. </w:t>
      </w:r>
      <w:r w:rsidR="009E3635">
        <w:rPr>
          <w:rFonts w:ascii="Arial" w:hAnsi="Arial" w:cs="Arial"/>
          <w:sz w:val="24"/>
          <w:szCs w:val="24"/>
        </w:rPr>
        <w:t>...............</w:t>
      </w:r>
      <w:r w:rsidR="00232A09" w:rsidRPr="00864E9B">
        <w:rPr>
          <w:rFonts w:ascii="Arial" w:hAnsi="Arial" w:cs="Arial"/>
          <w:sz w:val="24"/>
          <w:szCs w:val="24"/>
        </w:rPr>
        <w:t xml:space="preserve">.., (nacionalidade, estado civil, profissão) portador da cédula de identidade RG n.º </w:t>
      </w:r>
      <w:r w:rsidR="009E3635">
        <w:rPr>
          <w:rFonts w:ascii="Arial" w:hAnsi="Arial" w:cs="Arial"/>
          <w:sz w:val="24"/>
          <w:szCs w:val="24"/>
        </w:rPr>
        <w:t>...............</w:t>
      </w:r>
      <w:r w:rsidR="00232A09" w:rsidRPr="00864E9B">
        <w:rPr>
          <w:rFonts w:ascii="Arial" w:hAnsi="Arial" w:cs="Arial"/>
          <w:sz w:val="24"/>
          <w:szCs w:val="24"/>
        </w:rPr>
        <w:t xml:space="preserve">... e do CPF n.º </w:t>
      </w:r>
      <w:r w:rsidR="009E3635">
        <w:rPr>
          <w:rFonts w:ascii="Arial" w:hAnsi="Arial" w:cs="Arial"/>
          <w:sz w:val="24"/>
          <w:szCs w:val="24"/>
        </w:rPr>
        <w:t>....................</w:t>
      </w:r>
      <w:r w:rsidR="00232A09" w:rsidRPr="00864E9B">
        <w:rPr>
          <w:rFonts w:ascii="Arial" w:hAnsi="Arial" w:cs="Arial"/>
          <w:sz w:val="24"/>
          <w:szCs w:val="24"/>
        </w:rPr>
        <w:t xml:space="preserve">..., a quem são conferidos poderes para representar a empresa </w:t>
      </w:r>
      <w:r w:rsidR="006F2C83">
        <w:rPr>
          <w:rFonts w:ascii="Arial" w:hAnsi="Arial" w:cs="Arial"/>
          <w:sz w:val="24"/>
          <w:szCs w:val="24"/>
        </w:rPr>
        <w:t xml:space="preserve">outorgante no Pregão n.º </w:t>
      </w:r>
      <w:r w:rsidR="00FA6D26">
        <w:rPr>
          <w:rFonts w:ascii="Arial" w:hAnsi="Arial" w:cs="Arial"/>
          <w:sz w:val="24"/>
          <w:szCs w:val="24"/>
        </w:rPr>
        <w:t>24</w:t>
      </w:r>
      <w:r w:rsidR="0045681E">
        <w:rPr>
          <w:rFonts w:ascii="Arial" w:hAnsi="Arial" w:cs="Arial"/>
          <w:sz w:val="24"/>
          <w:szCs w:val="24"/>
        </w:rPr>
        <w:t>/201</w:t>
      </w:r>
      <w:r w:rsidR="006049E7">
        <w:rPr>
          <w:rFonts w:ascii="Arial" w:hAnsi="Arial" w:cs="Arial"/>
          <w:sz w:val="24"/>
          <w:szCs w:val="24"/>
        </w:rPr>
        <w:t>5</w:t>
      </w:r>
      <w:r w:rsidR="00232A09"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C8294C" w:rsidRPr="00864E9B" w:rsidRDefault="00C8294C" w:rsidP="0054496C">
      <w:pPr>
        <w:tabs>
          <w:tab w:val="left" w:pos="567"/>
          <w:tab w:val="left" w:pos="1134"/>
          <w:tab w:val="left" w:pos="2268"/>
        </w:tabs>
        <w:spacing w:line="360" w:lineRule="auto"/>
        <w:jc w:val="both"/>
        <w:rPr>
          <w:rFonts w:ascii="Arial" w:hAnsi="Arial" w:cs="Arial"/>
          <w:sz w:val="24"/>
          <w:szCs w:val="24"/>
        </w:rPr>
      </w:pPr>
    </w:p>
    <w:p w:rsidR="00864E9B" w:rsidRDefault="00864E9B" w:rsidP="0054496C">
      <w:pPr>
        <w:tabs>
          <w:tab w:val="left" w:pos="567"/>
          <w:tab w:val="left" w:pos="1134"/>
        </w:tabs>
        <w:spacing w:line="360" w:lineRule="auto"/>
        <w:ind w:firstLine="2410"/>
        <w:jc w:val="both"/>
        <w:rPr>
          <w:rFonts w:ascii="Arial" w:hAnsi="Arial" w:cs="Arial"/>
          <w:sz w:val="24"/>
          <w:szCs w:val="24"/>
        </w:rPr>
      </w:pPr>
    </w:p>
    <w:p w:rsidR="00232A09" w:rsidRPr="00864E9B" w:rsidRDefault="00232A09"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54496C">
      <w:pPr>
        <w:tabs>
          <w:tab w:val="left" w:pos="567"/>
          <w:tab w:val="left" w:pos="1134"/>
        </w:tabs>
        <w:spacing w:line="360" w:lineRule="auto"/>
        <w:ind w:firstLine="2410"/>
        <w:jc w:val="both"/>
        <w:rPr>
          <w:rFonts w:ascii="Arial" w:hAnsi="Arial" w:cs="Arial"/>
          <w:sz w:val="24"/>
          <w:szCs w:val="24"/>
        </w:rPr>
      </w:pPr>
    </w:p>
    <w:p w:rsidR="00232A09" w:rsidRDefault="00232A09" w:rsidP="0054496C">
      <w:pPr>
        <w:tabs>
          <w:tab w:val="left" w:pos="567"/>
          <w:tab w:val="left" w:pos="1134"/>
        </w:tabs>
        <w:spacing w:line="360" w:lineRule="auto"/>
        <w:ind w:firstLine="2410"/>
        <w:jc w:val="both"/>
        <w:rPr>
          <w:rFonts w:ascii="Arial" w:hAnsi="Arial" w:cs="Arial"/>
          <w:sz w:val="24"/>
          <w:szCs w:val="24"/>
        </w:rPr>
      </w:pPr>
    </w:p>
    <w:p w:rsidR="00864E9B" w:rsidRPr="00864E9B" w:rsidRDefault="00864E9B" w:rsidP="0054496C">
      <w:pPr>
        <w:tabs>
          <w:tab w:val="left" w:pos="567"/>
          <w:tab w:val="left" w:pos="1134"/>
        </w:tabs>
        <w:spacing w:line="360" w:lineRule="auto"/>
        <w:ind w:firstLine="2410"/>
        <w:jc w:val="both"/>
        <w:rPr>
          <w:rFonts w:ascii="Arial" w:hAnsi="Arial" w:cs="Arial"/>
          <w:sz w:val="24"/>
          <w:szCs w:val="24"/>
        </w:rPr>
      </w:pPr>
    </w:p>
    <w:p w:rsidR="002C4BE6" w:rsidRDefault="00232A09" w:rsidP="0054496C">
      <w:pPr>
        <w:tabs>
          <w:tab w:val="left" w:pos="567"/>
          <w:tab w:val="left" w:pos="1134"/>
        </w:tabs>
        <w:jc w:val="center"/>
        <w:rPr>
          <w:sz w:val="28"/>
          <w:szCs w:val="28"/>
        </w:rPr>
      </w:pPr>
      <w:r w:rsidRPr="00864E9B">
        <w:rPr>
          <w:rFonts w:ascii="Arial" w:hAnsi="Arial" w:cs="Arial"/>
          <w:sz w:val="24"/>
          <w:szCs w:val="24"/>
        </w:rPr>
        <w:t>Assinatura do responsável pela outorga</w:t>
      </w:r>
    </w:p>
    <w:p w:rsidR="007704A6" w:rsidRDefault="009777D2" w:rsidP="0054496C">
      <w:pPr>
        <w:pStyle w:val="Cabealho"/>
        <w:tabs>
          <w:tab w:val="clear" w:pos="4419"/>
          <w:tab w:val="clear" w:pos="8838"/>
          <w:tab w:val="left" w:pos="567"/>
          <w:tab w:val="left" w:pos="1134"/>
        </w:tabs>
        <w:jc w:val="center"/>
        <w:rPr>
          <w:rFonts w:ascii="Arial" w:hAnsi="Arial" w:cs="Arial"/>
          <w:b/>
          <w:i/>
          <w:sz w:val="24"/>
          <w:szCs w:val="24"/>
        </w:rPr>
      </w:pPr>
      <w:r w:rsidRPr="000349D7">
        <w:rPr>
          <w:rFonts w:ascii="Arial" w:hAnsi="Arial" w:cs="Arial"/>
          <w:b/>
          <w:i/>
          <w:sz w:val="24"/>
          <w:szCs w:val="24"/>
        </w:rPr>
        <w:t>(com firma reconhecida)</w:t>
      </w:r>
    </w:p>
    <w:p w:rsidR="007704A6" w:rsidRDefault="007704A6" w:rsidP="0054496C">
      <w:pPr>
        <w:pStyle w:val="Cabealho"/>
        <w:tabs>
          <w:tab w:val="clear" w:pos="4419"/>
          <w:tab w:val="clear" w:pos="8838"/>
          <w:tab w:val="left" w:pos="567"/>
          <w:tab w:val="left" w:pos="1134"/>
        </w:tabs>
        <w:jc w:val="center"/>
        <w:rPr>
          <w:rFonts w:ascii="Arial" w:hAnsi="Arial" w:cs="Arial"/>
          <w:b/>
          <w:sz w:val="24"/>
          <w:szCs w:val="24"/>
        </w:rPr>
        <w:sectPr w:rsidR="007704A6" w:rsidSect="007704A6">
          <w:pgSz w:w="11907" w:h="16840" w:code="9"/>
          <w:pgMar w:top="1559" w:right="1701" w:bottom="1559" w:left="1701" w:header="1843" w:footer="720" w:gutter="0"/>
          <w:cols w:space="720"/>
        </w:sectPr>
      </w:pPr>
    </w:p>
    <w:p w:rsidR="008C1523" w:rsidRDefault="008C1523" w:rsidP="0054496C">
      <w:pPr>
        <w:pStyle w:val="Cabealho"/>
        <w:tabs>
          <w:tab w:val="clear" w:pos="4419"/>
          <w:tab w:val="clear" w:pos="8838"/>
          <w:tab w:val="left" w:pos="567"/>
          <w:tab w:val="left" w:pos="1134"/>
        </w:tabs>
        <w:jc w:val="center"/>
        <w:rPr>
          <w:rFonts w:ascii="Arial" w:hAnsi="Arial" w:cs="Arial"/>
          <w:b/>
          <w:sz w:val="24"/>
          <w:szCs w:val="24"/>
        </w:rPr>
      </w:pPr>
    </w:p>
    <w:p w:rsidR="008C1523" w:rsidRDefault="008C1523" w:rsidP="0054496C">
      <w:pPr>
        <w:pStyle w:val="Cabealho"/>
        <w:tabs>
          <w:tab w:val="clear" w:pos="4419"/>
          <w:tab w:val="clear" w:pos="8838"/>
          <w:tab w:val="left" w:pos="567"/>
          <w:tab w:val="left" w:pos="1134"/>
        </w:tabs>
        <w:jc w:val="center"/>
        <w:rPr>
          <w:rFonts w:ascii="Arial" w:hAnsi="Arial" w:cs="Arial"/>
          <w:b/>
          <w:sz w:val="24"/>
          <w:szCs w:val="24"/>
        </w:rPr>
      </w:pPr>
    </w:p>
    <w:p w:rsidR="008E60A8" w:rsidRPr="00FE1C11" w:rsidRDefault="008E60A8" w:rsidP="0054496C">
      <w:pPr>
        <w:pStyle w:val="Cabealho"/>
        <w:tabs>
          <w:tab w:val="clear" w:pos="4419"/>
          <w:tab w:val="clear" w:pos="8838"/>
          <w:tab w:val="left" w:pos="567"/>
          <w:tab w:val="left" w:pos="1134"/>
        </w:tabs>
        <w:jc w:val="center"/>
        <w:rPr>
          <w:rFonts w:ascii="Arial" w:hAnsi="Arial" w:cs="Arial"/>
          <w:b/>
          <w:sz w:val="24"/>
          <w:szCs w:val="24"/>
        </w:rPr>
      </w:pPr>
      <w:r w:rsidRPr="00FE1C11">
        <w:rPr>
          <w:rFonts w:ascii="Arial" w:hAnsi="Arial" w:cs="Arial"/>
          <w:b/>
          <w:sz w:val="24"/>
          <w:szCs w:val="24"/>
        </w:rPr>
        <w:t>ANEXO V</w:t>
      </w:r>
    </w:p>
    <w:p w:rsidR="008E60A8" w:rsidRPr="00864E9B" w:rsidRDefault="008E60A8" w:rsidP="0054496C">
      <w:pPr>
        <w:pStyle w:val="Ttulo5"/>
        <w:tabs>
          <w:tab w:val="left" w:pos="567"/>
          <w:tab w:val="left" w:pos="1134"/>
        </w:tabs>
        <w:jc w:val="both"/>
        <w:rPr>
          <w:rFonts w:ascii="Arial" w:hAnsi="Arial" w:cs="Arial"/>
          <w:sz w:val="24"/>
          <w:szCs w:val="24"/>
          <w:u w:val="single"/>
        </w:rPr>
      </w:pPr>
    </w:p>
    <w:p w:rsidR="008E60A8" w:rsidRPr="00864E9B" w:rsidRDefault="008E60A8" w:rsidP="0054496C">
      <w:pPr>
        <w:pStyle w:val="Ttulo5"/>
        <w:tabs>
          <w:tab w:val="left" w:pos="567"/>
          <w:tab w:val="left" w:pos="1134"/>
        </w:tabs>
        <w:jc w:val="both"/>
        <w:rPr>
          <w:rFonts w:ascii="Arial" w:hAnsi="Arial" w:cs="Arial"/>
          <w:sz w:val="24"/>
          <w:szCs w:val="24"/>
          <w:u w:val="single"/>
        </w:rPr>
      </w:pPr>
    </w:p>
    <w:p w:rsidR="008E60A8" w:rsidRPr="00864E9B" w:rsidRDefault="008E60A8" w:rsidP="0054496C">
      <w:pPr>
        <w:tabs>
          <w:tab w:val="left" w:pos="567"/>
          <w:tab w:val="left" w:pos="1134"/>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8E60A8" w:rsidRDefault="008E60A8" w:rsidP="0054496C">
      <w:pPr>
        <w:tabs>
          <w:tab w:val="left" w:pos="567"/>
          <w:tab w:val="left" w:pos="1134"/>
        </w:tabs>
        <w:jc w:val="center"/>
        <w:rPr>
          <w:rFonts w:ascii="Arial" w:hAnsi="Arial" w:cs="Arial"/>
          <w:b/>
          <w:bCs/>
          <w:i/>
          <w:iCs/>
          <w:sz w:val="24"/>
          <w:szCs w:val="24"/>
          <w:u w:val="single"/>
        </w:rPr>
      </w:pPr>
    </w:p>
    <w:p w:rsidR="00864E9B" w:rsidRDefault="00864E9B" w:rsidP="0054496C">
      <w:pPr>
        <w:tabs>
          <w:tab w:val="left" w:pos="567"/>
          <w:tab w:val="left" w:pos="1134"/>
        </w:tabs>
        <w:jc w:val="center"/>
        <w:rPr>
          <w:rFonts w:ascii="Arial" w:hAnsi="Arial" w:cs="Arial"/>
          <w:b/>
          <w:bCs/>
          <w:i/>
          <w:iCs/>
          <w:sz w:val="24"/>
          <w:szCs w:val="24"/>
          <w:u w:val="single"/>
        </w:rPr>
      </w:pPr>
    </w:p>
    <w:p w:rsidR="00370188" w:rsidRPr="00864E9B" w:rsidRDefault="00370188" w:rsidP="0054496C">
      <w:pPr>
        <w:tabs>
          <w:tab w:val="left" w:pos="567"/>
          <w:tab w:val="left" w:pos="1134"/>
        </w:tabs>
        <w:jc w:val="center"/>
        <w:rPr>
          <w:rFonts w:ascii="Arial" w:hAnsi="Arial" w:cs="Arial"/>
          <w:b/>
          <w:bCs/>
          <w:i/>
          <w:iCs/>
          <w:sz w:val="24"/>
          <w:szCs w:val="24"/>
          <w:u w:val="single"/>
        </w:rPr>
      </w:pPr>
    </w:p>
    <w:p w:rsidR="008E60A8" w:rsidRPr="00C33AFD" w:rsidRDefault="008E60A8" w:rsidP="0054496C">
      <w:pPr>
        <w:tabs>
          <w:tab w:val="left" w:pos="567"/>
          <w:tab w:val="left" w:pos="1134"/>
        </w:tabs>
        <w:jc w:val="center"/>
        <w:rPr>
          <w:rFonts w:ascii="Arial" w:hAnsi="Arial" w:cs="Arial"/>
          <w:bCs/>
          <w:i/>
          <w:iCs/>
          <w:sz w:val="24"/>
          <w:szCs w:val="24"/>
        </w:rPr>
      </w:pPr>
      <w:r w:rsidRPr="00C33AFD">
        <w:rPr>
          <w:rFonts w:ascii="Arial" w:hAnsi="Arial" w:cs="Arial"/>
          <w:bCs/>
          <w:i/>
          <w:iCs/>
          <w:sz w:val="24"/>
          <w:szCs w:val="24"/>
        </w:rPr>
        <w:t>Pregão n.</w:t>
      </w:r>
      <w:r w:rsidR="006F2C83">
        <w:rPr>
          <w:rFonts w:ascii="Arial" w:hAnsi="Arial" w:cs="Arial"/>
          <w:bCs/>
          <w:i/>
          <w:iCs/>
          <w:sz w:val="24"/>
          <w:szCs w:val="24"/>
        </w:rPr>
        <w:t xml:space="preserve">º </w:t>
      </w:r>
      <w:r w:rsidR="00FA6D26">
        <w:rPr>
          <w:rFonts w:ascii="Arial" w:hAnsi="Arial" w:cs="Arial"/>
          <w:bCs/>
          <w:i/>
          <w:iCs/>
          <w:sz w:val="24"/>
          <w:szCs w:val="24"/>
        </w:rPr>
        <w:t>24</w:t>
      </w:r>
      <w:r w:rsidR="0045681E">
        <w:rPr>
          <w:rFonts w:ascii="Arial" w:hAnsi="Arial" w:cs="Arial"/>
          <w:bCs/>
          <w:i/>
          <w:iCs/>
          <w:sz w:val="24"/>
          <w:szCs w:val="24"/>
        </w:rPr>
        <w:t>/201</w:t>
      </w:r>
      <w:r w:rsidR="006049E7">
        <w:rPr>
          <w:rFonts w:ascii="Arial" w:hAnsi="Arial" w:cs="Arial"/>
          <w:bCs/>
          <w:i/>
          <w:iCs/>
          <w:sz w:val="24"/>
          <w:szCs w:val="24"/>
        </w:rPr>
        <w:t>5</w:t>
      </w:r>
    </w:p>
    <w:p w:rsidR="008E60A8" w:rsidRPr="00864E9B" w:rsidRDefault="008E60A8" w:rsidP="0054496C">
      <w:pPr>
        <w:tabs>
          <w:tab w:val="left" w:pos="567"/>
          <w:tab w:val="left" w:pos="1134"/>
        </w:tabs>
        <w:jc w:val="both"/>
        <w:rPr>
          <w:rFonts w:ascii="Arial" w:hAnsi="Arial" w:cs="Arial"/>
          <w:bCs/>
          <w:iCs/>
          <w:sz w:val="24"/>
          <w:szCs w:val="24"/>
        </w:rPr>
      </w:pPr>
    </w:p>
    <w:p w:rsidR="008E60A8" w:rsidRDefault="008E60A8" w:rsidP="0054496C">
      <w:pPr>
        <w:tabs>
          <w:tab w:val="left" w:pos="567"/>
          <w:tab w:val="left" w:pos="1134"/>
        </w:tabs>
        <w:jc w:val="both"/>
        <w:rPr>
          <w:rFonts w:ascii="Arial" w:hAnsi="Arial" w:cs="Arial"/>
          <w:bCs/>
          <w:iCs/>
          <w:sz w:val="24"/>
          <w:szCs w:val="24"/>
        </w:rPr>
      </w:pPr>
    </w:p>
    <w:p w:rsidR="00864E9B" w:rsidRPr="00864E9B" w:rsidRDefault="00864E9B" w:rsidP="0054496C">
      <w:pPr>
        <w:tabs>
          <w:tab w:val="left" w:pos="567"/>
          <w:tab w:val="left" w:pos="1134"/>
        </w:tabs>
        <w:jc w:val="both"/>
        <w:rPr>
          <w:rFonts w:ascii="Arial" w:hAnsi="Arial" w:cs="Arial"/>
          <w:bCs/>
          <w:iCs/>
          <w:sz w:val="24"/>
          <w:szCs w:val="24"/>
        </w:rPr>
      </w:pPr>
    </w:p>
    <w:p w:rsidR="008E60A8" w:rsidRPr="00864E9B" w:rsidRDefault="009E3635" w:rsidP="0054496C">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008E60A8" w:rsidRPr="00864E9B">
        <w:rPr>
          <w:rFonts w:ascii="Arial" w:hAnsi="Arial" w:cs="Arial"/>
          <w:bCs/>
          <w:iCs/>
          <w:sz w:val="24"/>
          <w:szCs w:val="24"/>
        </w:rPr>
        <w:t xml:space="preserve">, inscrita no CNPJ sob o n.º </w:t>
      </w:r>
      <w:r>
        <w:rPr>
          <w:rFonts w:ascii="Arial" w:hAnsi="Arial" w:cs="Arial"/>
          <w:bCs/>
          <w:iCs/>
          <w:sz w:val="24"/>
          <w:szCs w:val="24"/>
        </w:rPr>
        <w:t>.......................</w:t>
      </w:r>
      <w:r w:rsidR="008E60A8"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008E60A8"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008E60A8" w:rsidRPr="00864E9B">
        <w:rPr>
          <w:rFonts w:ascii="Arial" w:hAnsi="Arial" w:cs="Arial"/>
          <w:bCs/>
          <w:iCs/>
          <w:sz w:val="24"/>
          <w:szCs w:val="24"/>
        </w:rPr>
        <w:t xml:space="preserve">e do CPF </w:t>
      </w:r>
      <w:r>
        <w:rPr>
          <w:rFonts w:ascii="Arial" w:hAnsi="Arial" w:cs="Arial"/>
          <w:bCs/>
          <w:iCs/>
          <w:sz w:val="24"/>
          <w:szCs w:val="24"/>
        </w:rPr>
        <w:t>n.º ............................</w:t>
      </w:r>
      <w:r w:rsidR="008E60A8" w:rsidRPr="00864E9B">
        <w:rPr>
          <w:rFonts w:ascii="Arial" w:hAnsi="Arial" w:cs="Arial"/>
          <w:bCs/>
          <w:iCs/>
          <w:sz w:val="24"/>
          <w:szCs w:val="24"/>
        </w:rPr>
        <w:t xml:space="preserve">, DECLARA para fins do disposto na Lei Complementar n.º 123/2006, </w:t>
      </w:r>
      <w:r w:rsidR="004609D2">
        <w:rPr>
          <w:rFonts w:ascii="Arial" w:hAnsi="Arial" w:cs="Arial"/>
          <w:bCs/>
          <w:iCs/>
          <w:sz w:val="24"/>
          <w:szCs w:val="24"/>
        </w:rPr>
        <w:t xml:space="preserve">alterada pela Lei Complementar n.º 147/2014, </w:t>
      </w:r>
      <w:r w:rsidR="008E60A8" w:rsidRPr="00864E9B">
        <w:rPr>
          <w:rFonts w:ascii="Arial" w:hAnsi="Arial" w:cs="Arial"/>
          <w:bCs/>
          <w:iCs/>
          <w:sz w:val="24"/>
          <w:szCs w:val="24"/>
        </w:rPr>
        <w:t>sob as sanções administrativas e</w:t>
      </w:r>
      <w:r>
        <w:rPr>
          <w:rFonts w:ascii="Arial" w:hAnsi="Arial" w:cs="Arial"/>
          <w:bCs/>
          <w:iCs/>
          <w:sz w:val="24"/>
          <w:szCs w:val="24"/>
        </w:rPr>
        <w:t xml:space="preserve"> sob as penas da lei, que esta e</w:t>
      </w:r>
      <w:r w:rsidR="008E60A8"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008E60A8" w:rsidRPr="00864E9B">
        <w:rPr>
          <w:rFonts w:ascii="Arial" w:hAnsi="Arial" w:cs="Arial"/>
          <w:bCs/>
          <w:iCs/>
          <w:sz w:val="24"/>
          <w:szCs w:val="24"/>
        </w:rPr>
        <w:t>(</w:t>
      </w:r>
      <w:r w:rsidR="008E60A8" w:rsidRPr="009E3635">
        <w:rPr>
          <w:rFonts w:ascii="Arial" w:hAnsi="Arial" w:cs="Arial"/>
          <w:bCs/>
          <w:i/>
          <w:iCs/>
          <w:sz w:val="24"/>
          <w:szCs w:val="24"/>
        </w:rPr>
        <w:t>Microempresa ou Empresa de Pequeno Porte)</w:t>
      </w:r>
      <w:r>
        <w:rPr>
          <w:rFonts w:ascii="Arial" w:hAnsi="Arial" w:cs="Arial"/>
          <w:bCs/>
          <w:i/>
          <w:iCs/>
          <w:sz w:val="24"/>
          <w:szCs w:val="24"/>
        </w:rPr>
        <w:t>..........</w:t>
      </w:r>
      <w:r w:rsidR="008E60A8" w:rsidRPr="00864E9B">
        <w:rPr>
          <w:rFonts w:ascii="Arial" w:hAnsi="Arial" w:cs="Arial"/>
          <w:bCs/>
          <w:iCs/>
          <w:sz w:val="24"/>
          <w:szCs w:val="24"/>
        </w:rPr>
        <w:t>.</w:t>
      </w:r>
      <w:r>
        <w:rPr>
          <w:rFonts w:ascii="Arial" w:hAnsi="Arial" w:cs="Arial"/>
          <w:bCs/>
          <w:iCs/>
          <w:sz w:val="24"/>
          <w:szCs w:val="24"/>
        </w:rPr>
        <w:t>.</w:t>
      </w:r>
    </w:p>
    <w:p w:rsidR="008E60A8" w:rsidRPr="00864E9B" w:rsidRDefault="009E3635" w:rsidP="0054496C">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008E60A8" w:rsidRPr="00864E9B">
        <w:rPr>
          <w:rFonts w:ascii="Arial" w:hAnsi="Arial" w:cs="Arial"/>
          <w:bCs/>
          <w:iCs/>
          <w:sz w:val="24"/>
          <w:szCs w:val="24"/>
        </w:rPr>
        <w:t>mpresa está excluída das vedações constantes do parágrafo 4º do artigo 3º da Lei Complementar n.º 123/2006.</w:t>
      </w:r>
    </w:p>
    <w:p w:rsidR="008E60A8" w:rsidRPr="00864E9B" w:rsidRDefault="008E60A8" w:rsidP="0054496C">
      <w:pPr>
        <w:tabs>
          <w:tab w:val="left" w:pos="567"/>
          <w:tab w:val="left" w:pos="1134"/>
        </w:tabs>
        <w:jc w:val="both"/>
        <w:rPr>
          <w:rFonts w:ascii="Arial" w:hAnsi="Arial" w:cs="Arial"/>
          <w:bCs/>
          <w:iCs/>
          <w:sz w:val="24"/>
          <w:szCs w:val="24"/>
        </w:rPr>
      </w:pPr>
    </w:p>
    <w:p w:rsidR="008E60A8" w:rsidRPr="00864E9B" w:rsidRDefault="008E60A8" w:rsidP="0054496C">
      <w:pPr>
        <w:tabs>
          <w:tab w:val="left" w:pos="567"/>
          <w:tab w:val="left" w:pos="1134"/>
        </w:tabs>
        <w:jc w:val="both"/>
        <w:rPr>
          <w:rFonts w:ascii="Arial" w:hAnsi="Arial" w:cs="Arial"/>
          <w:bCs/>
          <w:iCs/>
          <w:sz w:val="24"/>
          <w:szCs w:val="24"/>
        </w:rPr>
      </w:pPr>
    </w:p>
    <w:p w:rsidR="008E60A8" w:rsidRPr="00864E9B" w:rsidRDefault="008E60A8"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8E60A8" w:rsidRDefault="008E60A8" w:rsidP="0054496C">
      <w:pPr>
        <w:tabs>
          <w:tab w:val="left" w:pos="567"/>
          <w:tab w:val="left" w:pos="1134"/>
        </w:tabs>
        <w:spacing w:line="360" w:lineRule="auto"/>
        <w:ind w:firstLine="2410"/>
        <w:jc w:val="both"/>
        <w:rPr>
          <w:rFonts w:ascii="Arial" w:hAnsi="Arial" w:cs="Arial"/>
          <w:sz w:val="24"/>
          <w:szCs w:val="24"/>
        </w:rPr>
      </w:pPr>
    </w:p>
    <w:p w:rsidR="00864E9B" w:rsidRDefault="00864E9B" w:rsidP="0054496C">
      <w:pPr>
        <w:tabs>
          <w:tab w:val="left" w:pos="567"/>
          <w:tab w:val="left" w:pos="1134"/>
        </w:tabs>
        <w:spacing w:line="360" w:lineRule="auto"/>
        <w:ind w:firstLine="2410"/>
        <w:jc w:val="both"/>
        <w:rPr>
          <w:rFonts w:ascii="Arial" w:hAnsi="Arial" w:cs="Arial"/>
          <w:sz w:val="24"/>
          <w:szCs w:val="24"/>
        </w:rPr>
      </w:pPr>
    </w:p>
    <w:p w:rsidR="008E60A8" w:rsidRPr="00864E9B" w:rsidRDefault="008E60A8" w:rsidP="0054496C">
      <w:pPr>
        <w:tabs>
          <w:tab w:val="left" w:pos="567"/>
          <w:tab w:val="left" w:pos="1134"/>
        </w:tabs>
        <w:spacing w:line="360" w:lineRule="auto"/>
        <w:ind w:firstLine="2410"/>
        <w:jc w:val="both"/>
        <w:rPr>
          <w:rFonts w:ascii="Arial" w:hAnsi="Arial" w:cs="Arial"/>
          <w:sz w:val="24"/>
          <w:szCs w:val="24"/>
        </w:rPr>
      </w:pPr>
    </w:p>
    <w:p w:rsidR="008E60A8" w:rsidRPr="005303F4" w:rsidRDefault="008E60A8" w:rsidP="0054496C">
      <w:pPr>
        <w:tabs>
          <w:tab w:val="left" w:pos="567"/>
          <w:tab w:val="left" w:pos="1134"/>
        </w:tabs>
        <w:spacing w:line="360" w:lineRule="auto"/>
        <w:jc w:val="center"/>
        <w:rPr>
          <w:sz w:val="28"/>
          <w:szCs w:val="28"/>
        </w:rPr>
      </w:pPr>
      <w:r w:rsidRPr="00864E9B">
        <w:rPr>
          <w:rFonts w:ascii="Arial" w:hAnsi="Arial" w:cs="Arial"/>
          <w:sz w:val="24"/>
          <w:szCs w:val="24"/>
        </w:rPr>
        <w:t xml:space="preserve">Assinatura </w:t>
      </w:r>
      <w:r w:rsidR="004B56FA">
        <w:rPr>
          <w:rFonts w:ascii="Arial" w:hAnsi="Arial" w:cs="Arial"/>
          <w:sz w:val="24"/>
          <w:szCs w:val="24"/>
        </w:rPr>
        <w:t xml:space="preserve">e RG </w:t>
      </w:r>
      <w:r w:rsidRPr="00864E9B">
        <w:rPr>
          <w:rFonts w:ascii="Arial" w:hAnsi="Arial" w:cs="Arial"/>
          <w:sz w:val="24"/>
          <w:szCs w:val="24"/>
        </w:rPr>
        <w:t>do representante legal</w:t>
      </w:r>
    </w:p>
    <w:p w:rsidR="007704A6" w:rsidRDefault="007704A6" w:rsidP="0054496C">
      <w:pPr>
        <w:tabs>
          <w:tab w:val="left" w:pos="567"/>
          <w:tab w:val="left" w:pos="1134"/>
        </w:tabs>
        <w:spacing w:line="360" w:lineRule="auto"/>
        <w:ind w:left="1130" w:firstLine="2410"/>
        <w:rPr>
          <w:rFonts w:ascii="Arial" w:hAnsi="Arial" w:cs="Arial"/>
        </w:rPr>
        <w:sectPr w:rsidR="007704A6" w:rsidSect="007704A6">
          <w:pgSz w:w="11907" w:h="16840" w:code="9"/>
          <w:pgMar w:top="1559" w:right="1701" w:bottom="1559" w:left="1701" w:header="1843" w:footer="720" w:gutter="0"/>
          <w:cols w:space="720"/>
        </w:sectPr>
      </w:pPr>
    </w:p>
    <w:p w:rsidR="00F57B6A" w:rsidRDefault="00F57B6A" w:rsidP="0054496C">
      <w:pPr>
        <w:tabs>
          <w:tab w:val="left" w:pos="567"/>
          <w:tab w:val="left" w:pos="1134"/>
        </w:tabs>
        <w:spacing w:line="360" w:lineRule="auto"/>
        <w:ind w:left="1130" w:firstLine="2410"/>
        <w:rPr>
          <w:rFonts w:ascii="Arial" w:hAnsi="Arial" w:cs="Arial"/>
        </w:rPr>
      </w:pPr>
    </w:p>
    <w:p w:rsidR="00064B82" w:rsidRPr="00FE1C11" w:rsidRDefault="00FE1C11" w:rsidP="0054496C">
      <w:pPr>
        <w:tabs>
          <w:tab w:val="left" w:pos="567"/>
          <w:tab w:val="left" w:pos="1134"/>
        </w:tabs>
        <w:spacing w:line="360" w:lineRule="auto"/>
        <w:ind w:left="1130" w:firstLine="2410"/>
        <w:rPr>
          <w:rFonts w:ascii="Arial" w:hAnsi="Arial" w:cs="Arial"/>
          <w:b/>
          <w:sz w:val="24"/>
          <w:szCs w:val="24"/>
        </w:rPr>
      </w:pPr>
      <w:r w:rsidRPr="00FE1C11">
        <w:rPr>
          <w:rFonts w:ascii="Arial" w:hAnsi="Arial" w:cs="Arial"/>
          <w:b/>
          <w:sz w:val="24"/>
          <w:szCs w:val="24"/>
        </w:rPr>
        <w:t>ANEXO V</w:t>
      </w:r>
      <w:r w:rsidR="00275668">
        <w:rPr>
          <w:rFonts w:ascii="Arial" w:hAnsi="Arial" w:cs="Arial"/>
          <w:b/>
          <w:sz w:val="24"/>
          <w:szCs w:val="24"/>
        </w:rPr>
        <w:t>I</w:t>
      </w: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54496C">
      <w:pPr>
        <w:tabs>
          <w:tab w:val="left" w:pos="567"/>
          <w:tab w:val="left" w:pos="1134"/>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064B82" w:rsidRPr="00951107" w:rsidRDefault="00064B82" w:rsidP="0054496C">
      <w:pPr>
        <w:tabs>
          <w:tab w:val="left" w:pos="567"/>
          <w:tab w:val="left" w:pos="1134"/>
        </w:tabs>
        <w:autoSpaceDE w:val="0"/>
        <w:autoSpaceDN w:val="0"/>
        <w:adjustRightInd w:val="0"/>
        <w:rPr>
          <w:rFonts w:ascii="Arial" w:hAnsi="Arial" w:cs="Arial"/>
          <w:b/>
          <w:bCs/>
          <w:i/>
          <w:iCs/>
          <w:sz w:val="24"/>
          <w:szCs w:val="24"/>
          <w:u w:val="single"/>
        </w:rPr>
      </w:pPr>
    </w:p>
    <w:p w:rsidR="00951107" w:rsidRDefault="00951107" w:rsidP="0054496C">
      <w:pPr>
        <w:tabs>
          <w:tab w:val="left" w:pos="567"/>
          <w:tab w:val="left" w:pos="1134"/>
        </w:tabs>
        <w:jc w:val="center"/>
        <w:rPr>
          <w:rFonts w:ascii="Arial" w:hAnsi="Arial" w:cs="Arial"/>
          <w:bCs/>
          <w:i/>
          <w:iCs/>
          <w:sz w:val="24"/>
          <w:szCs w:val="24"/>
        </w:rPr>
      </w:pPr>
    </w:p>
    <w:p w:rsidR="00064B82" w:rsidRPr="00951107" w:rsidRDefault="00951107" w:rsidP="0054496C">
      <w:pPr>
        <w:tabs>
          <w:tab w:val="left" w:pos="567"/>
          <w:tab w:val="left" w:pos="1134"/>
        </w:tabs>
        <w:jc w:val="center"/>
        <w:rPr>
          <w:rFonts w:ascii="Arial" w:hAnsi="Arial" w:cs="Arial"/>
          <w:bCs/>
          <w:i/>
          <w:iCs/>
          <w:sz w:val="24"/>
          <w:szCs w:val="24"/>
        </w:rPr>
      </w:pPr>
      <w:r>
        <w:rPr>
          <w:rFonts w:ascii="Arial" w:hAnsi="Arial" w:cs="Arial"/>
          <w:bCs/>
          <w:i/>
          <w:iCs/>
          <w:sz w:val="24"/>
          <w:szCs w:val="24"/>
        </w:rPr>
        <w:t xml:space="preserve">Pregão n.º </w:t>
      </w:r>
      <w:r w:rsidR="00FA6D26">
        <w:rPr>
          <w:rFonts w:ascii="Arial" w:hAnsi="Arial" w:cs="Arial"/>
          <w:bCs/>
          <w:i/>
          <w:iCs/>
          <w:sz w:val="24"/>
          <w:szCs w:val="24"/>
        </w:rPr>
        <w:t>24</w:t>
      </w:r>
      <w:r w:rsidR="0045681E">
        <w:rPr>
          <w:rFonts w:ascii="Arial" w:hAnsi="Arial" w:cs="Arial"/>
          <w:bCs/>
          <w:i/>
          <w:iCs/>
          <w:sz w:val="24"/>
          <w:szCs w:val="24"/>
        </w:rPr>
        <w:t>/201</w:t>
      </w:r>
      <w:r w:rsidR="006049E7">
        <w:rPr>
          <w:rFonts w:ascii="Arial" w:hAnsi="Arial" w:cs="Arial"/>
          <w:bCs/>
          <w:i/>
          <w:iCs/>
          <w:sz w:val="24"/>
          <w:szCs w:val="24"/>
        </w:rPr>
        <w:t>5</w:t>
      </w:r>
    </w:p>
    <w:p w:rsidR="00064B82" w:rsidRPr="00951107" w:rsidRDefault="00064B82" w:rsidP="0054496C">
      <w:pPr>
        <w:tabs>
          <w:tab w:val="left" w:pos="567"/>
          <w:tab w:val="left" w:pos="1134"/>
        </w:tabs>
        <w:autoSpaceDE w:val="0"/>
        <w:autoSpaceDN w:val="0"/>
        <w:adjustRightInd w:val="0"/>
        <w:rPr>
          <w:rFonts w:ascii="Arial" w:hAnsi="Arial" w:cs="Arial"/>
          <w:bCs/>
          <w:i/>
          <w:iCs/>
          <w:sz w:val="24"/>
          <w:szCs w:val="24"/>
        </w:rPr>
      </w:pPr>
    </w:p>
    <w:p w:rsidR="00064B82" w:rsidRDefault="00064B82" w:rsidP="0054496C">
      <w:pPr>
        <w:tabs>
          <w:tab w:val="left" w:pos="567"/>
          <w:tab w:val="left" w:pos="1134"/>
        </w:tabs>
        <w:autoSpaceDE w:val="0"/>
        <w:autoSpaceDN w:val="0"/>
        <w:adjustRightInd w:val="0"/>
        <w:rPr>
          <w:rFonts w:ascii="Arial" w:hAnsi="Arial" w:cs="Arial"/>
          <w:sz w:val="24"/>
          <w:szCs w:val="24"/>
        </w:rPr>
      </w:pPr>
    </w:p>
    <w:p w:rsidR="00951107" w:rsidRPr="00951107" w:rsidRDefault="00951107" w:rsidP="0054496C">
      <w:pPr>
        <w:tabs>
          <w:tab w:val="left" w:pos="567"/>
          <w:tab w:val="left" w:pos="1134"/>
        </w:tabs>
        <w:autoSpaceDE w:val="0"/>
        <w:autoSpaceDN w:val="0"/>
        <w:adjustRightInd w:val="0"/>
        <w:rPr>
          <w:rFonts w:ascii="Arial" w:hAnsi="Arial" w:cs="Arial"/>
          <w:sz w:val="24"/>
          <w:szCs w:val="24"/>
        </w:rPr>
      </w:pPr>
    </w:p>
    <w:p w:rsidR="00064B82" w:rsidRDefault="00064B82" w:rsidP="0054496C">
      <w:pPr>
        <w:tabs>
          <w:tab w:val="left" w:pos="567"/>
          <w:tab w:val="left" w:pos="1134"/>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951107" w:rsidRPr="00951107" w:rsidRDefault="00951107" w:rsidP="0054496C">
      <w:pPr>
        <w:tabs>
          <w:tab w:val="left" w:pos="567"/>
          <w:tab w:val="left" w:pos="1134"/>
        </w:tabs>
        <w:autoSpaceDE w:val="0"/>
        <w:autoSpaceDN w:val="0"/>
        <w:adjustRightInd w:val="0"/>
        <w:jc w:val="center"/>
        <w:rPr>
          <w:rFonts w:ascii="Arial" w:hAnsi="Arial" w:cs="Arial"/>
          <w:sz w:val="24"/>
          <w:szCs w:val="24"/>
          <w:u w:val="single"/>
        </w:rPr>
      </w:pPr>
    </w:p>
    <w:p w:rsidR="00064B82" w:rsidRPr="00951107" w:rsidRDefault="00064B82" w:rsidP="0054496C">
      <w:pPr>
        <w:tabs>
          <w:tab w:val="left" w:pos="567"/>
          <w:tab w:val="left" w:pos="1134"/>
        </w:tabs>
        <w:autoSpaceDE w:val="0"/>
        <w:autoSpaceDN w:val="0"/>
        <w:adjustRightInd w:val="0"/>
        <w:jc w:val="center"/>
        <w:rPr>
          <w:rFonts w:ascii="Arial" w:hAnsi="Arial" w:cs="Arial"/>
          <w:sz w:val="24"/>
          <w:szCs w:val="24"/>
        </w:rPr>
      </w:pPr>
    </w:p>
    <w:p w:rsidR="00064B82" w:rsidRPr="00951107" w:rsidRDefault="00064B82" w:rsidP="0054496C">
      <w:pPr>
        <w:tabs>
          <w:tab w:val="left" w:pos="567"/>
          <w:tab w:val="left" w:pos="1134"/>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sidR="00951107">
        <w:rPr>
          <w:rFonts w:ascii="Arial" w:hAnsi="Arial" w:cs="Arial"/>
          <w:sz w:val="24"/>
          <w:szCs w:val="24"/>
        </w:rPr>
        <w:t>(</w:t>
      </w:r>
      <w:r w:rsidR="00951107" w:rsidRPr="00951107">
        <w:rPr>
          <w:rFonts w:ascii="Arial" w:hAnsi="Arial" w:cs="Arial"/>
          <w:i/>
          <w:sz w:val="24"/>
          <w:szCs w:val="24"/>
        </w:rPr>
        <w:t>Nome da empresa</w:t>
      </w:r>
      <w:r w:rsidR="00951107">
        <w:rPr>
          <w:rFonts w:ascii="Arial" w:hAnsi="Arial" w:cs="Arial"/>
          <w:sz w:val="24"/>
          <w:szCs w:val="24"/>
        </w:rPr>
        <w:t>)</w:t>
      </w:r>
      <w:r w:rsidRPr="00951107">
        <w:rPr>
          <w:rFonts w:ascii="Arial" w:hAnsi="Arial" w:cs="Arial"/>
          <w:sz w:val="24"/>
          <w:szCs w:val="24"/>
        </w:rPr>
        <w:t>.............., inscrito no CNPJ n</w:t>
      </w:r>
      <w:r w:rsidR="00951107">
        <w:rPr>
          <w:rFonts w:ascii="Arial" w:hAnsi="Arial" w:cs="Arial"/>
          <w:sz w:val="24"/>
          <w:szCs w:val="24"/>
        </w:rPr>
        <w:t>.</w:t>
      </w:r>
      <w:r w:rsidRPr="00951107">
        <w:rPr>
          <w:rFonts w:ascii="Arial" w:hAnsi="Arial" w:cs="Arial"/>
          <w:sz w:val="24"/>
          <w:szCs w:val="24"/>
        </w:rPr>
        <w:t>º ............, por intermédio de seu representante</w:t>
      </w:r>
      <w:r w:rsidR="00951107">
        <w:rPr>
          <w:rFonts w:ascii="Arial" w:hAnsi="Arial" w:cs="Arial"/>
          <w:sz w:val="24"/>
          <w:szCs w:val="24"/>
        </w:rPr>
        <w:t xml:space="preserve"> </w:t>
      </w:r>
      <w:r w:rsidRPr="00951107">
        <w:rPr>
          <w:rFonts w:ascii="Arial" w:hAnsi="Arial" w:cs="Arial"/>
          <w:sz w:val="24"/>
          <w:szCs w:val="24"/>
        </w:rPr>
        <w:t>legal</w:t>
      </w:r>
      <w:r w:rsidR="00951107">
        <w:rPr>
          <w:rFonts w:ascii="Arial" w:hAnsi="Arial" w:cs="Arial"/>
          <w:sz w:val="24"/>
          <w:szCs w:val="24"/>
        </w:rPr>
        <w:t>,</w:t>
      </w:r>
      <w:r w:rsidRPr="00951107">
        <w:rPr>
          <w:rFonts w:ascii="Arial" w:hAnsi="Arial" w:cs="Arial"/>
          <w:sz w:val="24"/>
          <w:szCs w:val="24"/>
        </w:rPr>
        <w:t xml:space="preserve"> o(a) Sr</w:t>
      </w:r>
      <w:r w:rsidR="006C1CDC">
        <w:rPr>
          <w:rFonts w:ascii="Arial" w:hAnsi="Arial" w:cs="Arial"/>
          <w:sz w:val="24"/>
          <w:szCs w:val="24"/>
        </w:rPr>
        <w:t>.</w:t>
      </w:r>
      <w:r w:rsidRPr="00951107">
        <w:rPr>
          <w:rFonts w:ascii="Arial" w:hAnsi="Arial" w:cs="Arial"/>
          <w:sz w:val="24"/>
          <w:szCs w:val="24"/>
        </w:rPr>
        <w:t>(a) ..............,portador(a) da Carteira de Identidade n</w:t>
      </w:r>
      <w:r w:rsidR="00951107">
        <w:rPr>
          <w:rFonts w:ascii="Arial" w:hAnsi="Arial" w:cs="Arial"/>
          <w:sz w:val="24"/>
          <w:szCs w:val="24"/>
        </w:rPr>
        <w:t>.</w:t>
      </w:r>
      <w:r w:rsidRPr="00951107">
        <w:rPr>
          <w:rFonts w:ascii="Arial" w:hAnsi="Arial" w:cs="Arial"/>
          <w:sz w:val="24"/>
          <w:szCs w:val="24"/>
        </w:rPr>
        <w:t>º ..............e do</w:t>
      </w:r>
      <w:r w:rsidR="00951107">
        <w:rPr>
          <w:rFonts w:ascii="Arial" w:hAnsi="Arial" w:cs="Arial"/>
          <w:sz w:val="24"/>
          <w:szCs w:val="24"/>
        </w:rPr>
        <w:t xml:space="preserve"> </w:t>
      </w:r>
      <w:r w:rsidRPr="00951107">
        <w:rPr>
          <w:rFonts w:ascii="Arial" w:hAnsi="Arial" w:cs="Arial"/>
          <w:sz w:val="24"/>
          <w:szCs w:val="24"/>
        </w:rPr>
        <w:t>CPF n</w:t>
      </w:r>
      <w:r w:rsidR="00951107">
        <w:rPr>
          <w:rFonts w:ascii="Arial" w:hAnsi="Arial" w:cs="Arial"/>
          <w:sz w:val="24"/>
          <w:szCs w:val="24"/>
        </w:rPr>
        <w:t>.</w:t>
      </w:r>
      <w:r w:rsidRPr="00951107">
        <w:rPr>
          <w:rFonts w:ascii="Arial" w:hAnsi="Arial" w:cs="Arial"/>
          <w:sz w:val="24"/>
          <w:szCs w:val="24"/>
        </w:rPr>
        <w:t>º ..........., DECLARA, para fins do disposto no inciso V do art. 27 da Lei n</w:t>
      </w:r>
      <w:r w:rsidR="00951107">
        <w:rPr>
          <w:rFonts w:ascii="Arial" w:hAnsi="Arial" w:cs="Arial"/>
          <w:sz w:val="24"/>
          <w:szCs w:val="24"/>
        </w:rPr>
        <w:t>.</w:t>
      </w:r>
      <w:r w:rsidRPr="00951107">
        <w:rPr>
          <w:rFonts w:ascii="Arial" w:hAnsi="Arial" w:cs="Arial"/>
          <w:sz w:val="24"/>
          <w:szCs w:val="24"/>
        </w:rPr>
        <w:t>º 8.666, de 21 de junho de 1993, acrescido pela Lei n</w:t>
      </w:r>
      <w:r w:rsidR="00951107">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064B82" w:rsidRPr="00951107" w:rsidRDefault="00064B82" w:rsidP="0054496C">
      <w:pPr>
        <w:tabs>
          <w:tab w:val="left" w:pos="567"/>
          <w:tab w:val="left" w:pos="1134"/>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951107" w:rsidRDefault="00951107" w:rsidP="0054496C">
      <w:pPr>
        <w:tabs>
          <w:tab w:val="left" w:pos="567"/>
          <w:tab w:val="left" w:pos="1134"/>
        </w:tabs>
        <w:spacing w:line="360" w:lineRule="auto"/>
        <w:jc w:val="right"/>
        <w:rPr>
          <w:rFonts w:ascii="Arial" w:hAnsi="Arial" w:cs="Arial"/>
          <w:sz w:val="24"/>
          <w:szCs w:val="24"/>
        </w:rPr>
      </w:pPr>
    </w:p>
    <w:p w:rsidR="00951107" w:rsidRDefault="00951107" w:rsidP="0054496C">
      <w:pPr>
        <w:tabs>
          <w:tab w:val="left" w:pos="567"/>
          <w:tab w:val="left" w:pos="1134"/>
        </w:tabs>
        <w:spacing w:line="360" w:lineRule="auto"/>
        <w:jc w:val="right"/>
        <w:rPr>
          <w:rFonts w:ascii="Arial" w:hAnsi="Arial" w:cs="Arial"/>
          <w:sz w:val="24"/>
          <w:szCs w:val="24"/>
        </w:rPr>
      </w:pPr>
    </w:p>
    <w:p w:rsidR="00951107" w:rsidRPr="00864E9B" w:rsidRDefault="00951107" w:rsidP="0054496C">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951107" w:rsidRDefault="00951107" w:rsidP="0054496C">
      <w:pPr>
        <w:tabs>
          <w:tab w:val="left" w:pos="567"/>
          <w:tab w:val="left" w:pos="1134"/>
        </w:tabs>
        <w:spacing w:line="360" w:lineRule="auto"/>
        <w:ind w:firstLine="2410"/>
        <w:jc w:val="both"/>
        <w:rPr>
          <w:rFonts w:ascii="Arial" w:hAnsi="Arial" w:cs="Arial"/>
          <w:sz w:val="24"/>
          <w:szCs w:val="24"/>
        </w:rPr>
      </w:pPr>
    </w:p>
    <w:p w:rsidR="00951107" w:rsidRDefault="00951107" w:rsidP="0054496C">
      <w:pPr>
        <w:tabs>
          <w:tab w:val="left" w:pos="567"/>
          <w:tab w:val="left" w:pos="1134"/>
        </w:tabs>
        <w:spacing w:line="360" w:lineRule="auto"/>
        <w:ind w:firstLine="2410"/>
        <w:jc w:val="both"/>
        <w:rPr>
          <w:rFonts w:ascii="Arial" w:hAnsi="Arial" w:cs="Arial"/>
          <w:sz w:val="24"/>
          <w:szCs w:val="24"/>
        </w:rPr>
      </w:pPr>
    </w:p>
    <w:p w:rsidR="00951107" w:rsidRPr="00864E9B" w:rsidRDefault="00951107" w:rsidP="0054496C">
      <w:pPr>
        <w:tabs>
          <w:tab w:val="left" w:pos="567"/>
          <w:tab w:val="left" w:pos="1134"/>
        </w:tabs>
        <w:spacing w:line="360" w:lineRule="auto"/>
        <w:ind w:firstLine="2410"/>
        <w:jc w:val="both"/>
        <w:rPr>
          <w:rFonts w:ascii="Arial" w:hAnsi="Arial" w:cs="Arial"/>
          <w:sz w:val="24"/>
          <w:szCs w:val="24"/>
        </w:rPr>
      </w:pPr>
    </w:p>
    <w:p w:rsidR="00951107" w:rsidRPr="005303F4" w:rsidRDefault="00951107" w:rsidP="0054496C">
      <w:pPr>
        <w:tabs>
          <w:tab w:val="left" w:pos="567"/>
          <w:tab w:val="left" w:pos="1134"/>
        </w:tabs>
        <w:spacing w:line="360" w:lineRule="auto"/>
        <w:jc w:val="center"/>
        <w:rPr>
          <w:sz w:val="28"/>
          <w:szCs w:val="28"/>
        </w:rPr>
      </w:pPr>
      <w:r w:rsidRPr="00864E9B">
        <w:rPr>
          <w:rFonts w:ascii="Arial" w:hAnsi="Arial" w:cs="Arial"/>
          <w:sz w:val="24"/>
          <w:szCs w:val="24"/>
        </w:rPr>
        <w:t>Assinatura do representante legal</w:t>
      </w:r>
    </w:p>
    <w:p w:rsidR="007704A6" w:rsidRDefault="007704A6" w:rsidP="0054496C">
      <w:pPr>
        <w:tabs>
          <w:tab w:val="left" w:pos="567"/>
          <w:tab w:val="left" w:pos="1134"/>
        </w:tabs>
        <w:jc w:val="both"/>
        <w:rPr>
          <w:rFonts w:ascii="Arial" w:hAnsi="Arial" w:cs="Arial"/>
          <w:sz w:val="24"/>
          <w:szCs w:val="24"/>
        </w:rPr>
        <w:sectPr w:rsidR="007704A6" w:rsidSect="007704A6">
          <w:pgSz w:w="11907" w:h="16840" w:code="9"/>
          <w:pgMar w:top="1559" w:right="1701" w:bottom="1559" w:left="1701" w:header="1843" w:footer="720" w:gutter="0"/>
          <w:cols w:space="720"/>
        </w:sectPr>
      </w:pPr>
    </w:p>
    <w:p w:rsidR="00E0555C" w:rsidRDefault="00E0555C" w:rsidP="0054496C">
      <w:pPr>
        <w:tabs>
          <w:tab w:val="left" w:pos="567"/>
          <w:tab w:val="left" w:pos="1134"/>
        </w:tabs>
        <w:jc w:val="both"/>
        <w:rPr>
          <w:rFonts w:ascii="Arial" w:hAnsi="Arial" w:cs="Arial"/>
          <w:sz w:val="24"/>
          <w:szCs w:val="24"/>
        </w:rPr>
      </w:pPr>
    </w:p>
    <w:p w:rsidR="00E0555C" w:rsidRPr="00583388" w:rsidRDefault="00E0555C" w:rsidP="0054496C">
      <w:pPr>
        <w:tabs>
          <w:tab w:val="left" w:pos="567"/>
          <w:tab w:val="left" w:pos="1134"/>
        </w:tabs>
        <w:jc w:val="center"/>
        <w:rPr>
          <w:rFonts w:ascii="Arial" w:hAnsi="Arial" w:cs="Arial"/>
          <w:b/>
          <w:sz w:val="24"/>
          <w:szCs w:val="24"/>
        </w:rPr>
      </w:pPr>
      <w:r w:rsidRPr="00583388">
        <w:rPr>
          <w:rFonts w:ascii="Arial" w:hAnsi="Arial" w:cs="Arial"/>
          <w:b/>
          <w:sz w:val="24"/>
          <w:szCs w:val="24"/>
        </w:rPr>
        <w:t>ANEXO VI</w:t>
      </w:r>
      <w:r w:rsidR="00275668" w:rsidRPr="00583388">
        <w:rPr>
          <w:rFonts w:ascii="Arial" w:hAnsi="Arial" w:cs="Arial"/>
          <w:b/>
          <w:sz w:val="24"/>
          <w:szCs w:val="24"/>
        </w:rPr>
        <w:t>I</w:t>
      </w:r>
    </w:p>
    <w:p w:rsidR="00E0555C" w:rsidRDefault="00E0555C" w:rsidP="0054496C">
      <w:pPr>
        <w:tabs>
          <w:tab w:val="left" w:pos="567"/>
          <w:tab w:val="left" w:pos="1134"/>
        </w:tabs>
        <w:jc w:val="center"/>
        <w:rPr>
          <w:rFonts w:ascii="Arial" w:hAnsi="Arial" w:cs="Arial"/>
          <w:b/>
          <w:sz w:val="24"/>
          <w:szCs w:val="24"/>
          <w:u w:val="single"/>
        </w:rPr>
      </w:pPr>
    </w:p>
    <w:p w:rsidR="00C24F63" w:rsidRPr="00C24F63" w:rsidRDefault="00C24F63" w:rsidP="0054496C">
      <w:pPr>
        <w:tabs>
          <w:tab w:val="left" w:pos="567"/>
          <w:tab w:val="left" w:pos="1134"/>
        </w:tabs>
        <w:jc w:val="center"/>
        <w:rPr>
          <w:rFonts w:ascii="Arial" w:hAnsi="Arial" w:cs="Arial"/>
          <w:b/>
          <w:sz w:val="24"/>
          <w:szCs w:val="24"/>
          <w:u w:val="single"/>
        </w:rPr>
      </w:pPr>
    </w:p>
    <w:p w:rsidR="00E0555C" w:rsidRPr="00174C7A" w:rsidRDefault="00E0555C" w:rsidP="0054496C">
      <w:pPr>
        <w:tabs>
          <w:tab w:val="left" w:pos="567"/>
          <w:tab w:val="left" w:pos="1134"/>
        </w:tabs>
        <w:jc w:val="center"/>
        <w:rPr>
          <w:rFonts w:ascii="Arial" w:hAnsi="Arial" w:cs="Arial"/>
          <w:b/>
          <w:sz w:val="24"/>
          <w:szCs w:val="24"/>
        </w:rPr>
      </w:pPr>
      <w:r w:rsidRPr="00C24F63">
        <w:rPr>
          <w:rFonts w:ascii="Arial" w:hAnsi="Arial" w:cs="Arial"/>
          <w:b/>
          <w:sz w:val="24"/>
          <w:szCs w:val="24"/>
          <w:u w:val="single"/>
        </w:rPr>
        <w:t xml:space="preserve">FICHA DE </w:t>
      </w:r>
      <w:r w:rsidR="00DA51E1">
        <w:rPr>
          <w:rFonts w:ascii="Arial" w:hAnsi="Arial" w:cs="Arial"/>
          <w:b/>
          <w:sz w:val="24"/>
          <w:szCs w:val="24"/>
          <w:u w:val="single"/>
        </w:rPr>
        <w:t>CREDENCIAMENTO</w:t>
      </w: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DA EMPRESA LICITANTE</w:t>
      </w:r>
    </w:p>
    <w:p w:rsidR="00E0555C" w:rsidRPr="00174C7A" w:rsidRDefault="00E0555C" w:rsidP="0054496C">
      <w:pPr>
        <w:tabs>
          <w:tab w:val="left" w:pos="567"/>
          <w:tab w:val="left" w:pos="1134"/>
        </w:tabs>
        <w:jc w:val="both"/>
        <w:rPr>
          <w:rFonts w:ascii="Arial" w:hAnsi="Arial" w:cs="Arial"/>
          <w:sz w:val="24"/>
          <w:szCs w:val="24"/>
          <w:u w:val="single"/>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Razão Social:</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 Fantasia:</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CNPJ:</w:t>
      </w:r>
    </w:p>
    <w:p w:rsidR="00E0555C" w:rsidRPr="00174C7A" w:rsidRDefault="00E0555C" w:rsidP="0054496C">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Complemento:</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Bairro:</w:t>
      </w:r>
    </w:p>
    <w:p w:rsidR="00E0555C" w:rsidRPr="00174C7A" w:rsidRDefault="00E0555C" w:rsidP="0054496C">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Cep:</w:t>
      </w:r>
    </w:p>
    <w:p w:rsidR="00E0555C" w:rsidRPr="00174C7A" w:rsidRDefault="00E0555C" w:rsidP="0054496C">
      <w:pPr>
        <w:tabs>
          <w:tab w:val="left" w:pos="567"/>
          <w:tab w:val="left" w:pos="1134"/>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Site:</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e-mail:</w:t>
      </w: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E0555C" w:rsidRPr="00174C7A" w:rsidRDefault="00E0555C" w:rsidP="0054496C">
      <w:pPr>
        <w:tabs>
          <w:tab w:val="left" w:pos="567"/>
          <w:tab w:val="left" w:pos="1134"/>
        </w:tabs>
        <w:jc w:val="both"/>
        <w:rPr>
          <w:rFonts w:ascii="Arial" w:hAnsi="Arial" w:cs="Arial"/>
          <w:sz w:val="24"/>
          <w:szCs w:val="24"/>
        </w:rPr>
      </w:pPr>
    </w:p>
    <w:p w:rsidR="00387819" w:rsidRPr="00174C7A" w:rsidRDefault="00387819" w:rsidP="0054496C">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E0555C" w:rsidRPr="00174C7A" w:rsidRDefault="00E0555C" w:rsidP="0054496C">
      <w:pPr>
        <w:tabs>
          <w:tab w:val="left" w:pos="567"/>
          <w:tab w:val="left" w:pos="1134"/>
        </w:tabs>
        <w:jc w:val="both"/>
        <w:rPr>
          <w:rFonts w:ascii="Arial" w:hAnsi="Arial" w:cs="Arial"/>
          <w:sz w:val="24"/>
          <w:szCs w:val="24"/>
        </w:rPr>
      </w:pPr>
    </w:p>
    <w:p w:rsidR="00E0555C"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w:t>
      </w:r>
    </w:p>
    <w:p w:rsidR="0060342F" w:rsidRPr="00174C7A" w:rsidRDefault="00387819" w:rsidP="0054496C">
      <w:pPr>
        <w:tabs>
          <w:tab w:val="left" w:pos="567"/>
          <w:tab w:val="left" w:pos="1134"/>
        </w:tabs>
        <w:spacing w:line="360" w:lineRule="auto"/>
        <w:jc w:val="both"/>
        <w:rPr>
          <w:rFonts w:ascii="Arial" w:hAnsi="Arial" w:cs="Arial"/>
          <w:sz w:val="24"/>
          <w:szCs w:val="24"/>
        </w:rPr>
      </w:pPr>
      <w:r>
        <w:rPr>
          <w:rFonts w:ascii="Arial" w:hAnsi="Arial" w:cs="Arial"/>
          <w:sz w:val="24"/>
          <w:szCs w:val="24"/>
        </w:rPr>
        <w:t>CPF</w:t>
      </w:r>
      <w:r w:rsidR="0060342F">
        <w:rPr>
          <w:rFonts w:ascii="Arial" w:hAnsi="Arial" w:cs="Arial"/>
          <w:sz w:val="24"/>
          <w:szCs w:val="24"/>
        </w:rPr>
        <w:t xml:space="preserve">: </w:t>
      </w:r>
    </w:p>
    <w:p w:rsidR="00E0555C" w:rsidRPr="00174C7A"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Telefone:</w:t>
      </w:r>
    </w:p>
    <w:p w:rsidR="00E0555C" w:rsidRDefault="00E0555C" w:rsidP="0054496C">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e-mail:</w:t>
      </w:r>
    </w:p>
    <w:p w:rsidR="00E37B64" w:rsidRDefault="00E37B64" w:rsidP="0054496C">
      <w:pPr>
        <w:tabs>
          <w:tab w:val="left" w:pos="567"/>
          <w:tab w:val="left" w:pos="1134"/>
        </w:tabs>
        <w:jc w:val="both"/>
        <w:rPr>
          <w:rFonts w:ascii="Arial" w:hAnsi="Arial" w:cs="Arial"/>
          <w:sz w:val="24"/>
          <w:szCs w:val="24"/>
        </w:rPr>
      </w:pPr>
    </w:p>
    <w:sectPr w:rsidR="00E37B64" w:rsidSect="007704A6">
      <w:pgSz w:w="11907" w:h="16840" w:code="9"/>
      <w:pgMar w:top="1559" w:right="1701" w:bottom="1559" w:left="1701" w:header="18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05" w:rsidRDefault="00A27705">
      <w:r>
        <w:separator/>
      </w:r>
    </w:p>
  </w:endnote>
  <w:endnote w:type="continuationSeparator" w:id="0">
    <w:p w:rsidR="00A27705" w:rsidRDefault="00A2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05" w:rsidRDefault="00A27705">
      <w:r>
        <w:separator/>
      </w:r>
    </w:p>
  </w:footnote>
  <w:footnote w:type="continuationSeparator" w:id="0">
    <w:p w:rsidR="00A27705" w:rsidRDefault="00A27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234A57"/>
    <w:multiLevelType w:val="multilevel"/>
    <w:tmpl w:val="427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25596E"/>
    <w:multiLevelType w:val="hybridMultilevel"/>
    <w:tmpl w:val="E1AC3384"/>
    <w:lvl w:ilvl="0" w:tplc="EBBC38EA">
      <w:start w:val="1"/>
      <w:numFmt w:val="lowerLetter"/>
      <w:lvlText w:val="%1)"/>
      <w:lvlJc w:val="left"/>
      <w:pPr>
        <w:tabs>
          <w:tab w:val="num" w:pos="870"/>
        </w:tabs>
        <w:ind w:left="870" w:hanging="360"/>
      </w:pPr>
      <w:rPr>
        <w:rFonts w:hint="default"/>
      </w:rPr>
    </w:lvl>
    <w:lvl w:ilvl="1" w:tplc="04160019" w:tentative="1">
      <w:start w:val="1"/>
      <w:numFmt w:val="lowerLetter"/>
      <w:lvlText w:val="%2."/>
      <w:lvlJc w:val="left"/>
      <w:pPr>
        <w:tabs>
          <w:tab w:val="num" w:pos="1590"/>
        </w:tabs>
        <w:ind w:left="1590" w:hanging="360"/>
      </w:pPr>
    </w:lvl>
    <w:lvl w:ilvl="2" w:tplc="0416001B" w:tentative="1">
      <w:start w:val="1"/>
      <w:numFmt w:val="lowerRoman"/>
      <w:lvlText w:val="%3."/>
      <w:lvlJc w:val="right"/>
      <w:pPr>
        <w:tabs>
          <w:tab w:val="num" w:pos="2310"/>
        </w:tabs>
        <w:ind w:left="2310" w:hanging="180"/>
      </w:pPr>
    </w:lvl>
    <w:lvl w:ilvl="3" w:tplc="0416000F" w:tentative="1">
      <w:start w:val="1"/>
      <w:numFmt w:val="decimal"/>
      <w:lvlText w:val="%4."/>
      <w:lvlJc w:val="left"/>
      <w:pPr>
        <w:tabs>
          <w:tab w:val="num" w:pos="3030"/>
        </w:tabs>
        <w:ind w:left="3030" w:hanging="360"/>
      </w:pPr>
    </w:lvl>
    <w:lvl w:ilvl="4" w:tplc="04160019" w:tentative="1">
      <w:start w:val="1"/>
      <w:numFmt w:val="lowerLetter"/>
      <w:lvlText w:val="%5."/>
      <w:lvlJc w:val="left"/>
      <w:pPr>
        <w:tabs>
          <w:tab w:val="num" w:pos="3750"/>
        </w:tabs>
        <w:ind w:left="3750" w:hanging="360"/>
      </w:pPr>
    </w:lvl>
    <w:lvl w:ilvl="5" w:tplc="0416001B" w:tentative="1">
      <w:start w:val="1"/>
      <w:numFmt w:val="lowerRoman"/>
      <w:lvlText w:val="%6."/>
      <w:lvlJc w:val="right"/>
      <w:pPr>
        <w:tabs>
          <w:tab w:val="num" w:pos="4470"/>
        </w:tabs>
        <w:ind w:left="4470" w:hanging="180"/>
      </w:pPr>
    </w:lvl>
    <w:lvl w:ilvl="6" w:tplc="0416000F" w:tentative="1">
      <w:start w:val="1"/>
      <w:numFmt w:val="decimal"/>
      <w:lvlText w:val="%7."/>
      <w:lvlJc w:val="left"/>
      <w:pPr>
        <w:tabs>
          <w:tab w:val="num" w:pos="5190"/>
        </w:tabs>
        <w:ind w:left="5190" w:hanging="360"/>
      </w:pPr>
    </w:lvl>
    <w:lvl w:ilvl="7" w:tplc="04160019" w:tentative="1">
      <w:start w:val="1"/>
      <w:numFmt w:val="lowerLetter"/>
      <w:lvlText w:val="%8."/>
      <w:lvlJc w:val="left"/>
      <w:pPr>
        <w:tabs>
          <w:tab w:val="num" w:pos="5910"/>
        </w:tabs>
        <w:ind w:left="5910" w:hanging="360"/>
      </w:pPr>
    </w:lvl>
    <w:lvl w:ilvl="8" w:tplc="0416001B" w:tentative="1">
      <w:start w:val="1"/>
      <w:numFmt w:val="lowerRoman"/>
      <w:lvlText w:val="%9."/>
      <w:lvlJc w:val="right"/>
      <w:pPr>
        <w:tabs>
          <w:tab w:val="num" w:pos="6630"/>
        </w:tabs>
        <w:ind w:left="6630" w:hanging="180"/>
      </w:pPr>
    </w:lvl>
  </w:abstractNum>
  <w:abstractNum w:abstractNumId="19" w15:restartNumberingAfterBreak="0">
    <w:nsid w:val="2BC96923"/>
    <w:multiLevelType w:val="multilevel"/>
    <w:tmpl w:val="8156269A"/>
    <w:lvl w:ilvl="0">
      <w:start w:val="1"/>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8"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2" w15:restartNumberingAfterBreak="0">
    <w:nsid w:val="62B91F3D"/>
    <w:multiLevelType w:val="hybridMultilevel"/>
    <w:tmpl w:val="264ECEEC"/>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7"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9"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6"/>
  </w:num>
  <w:num w:numId="2">
    <w:abstractNumId w:val="39"/>
  </w:num>
  <w:num w:numId="3">
    <w:abstractNumId w:val="38"/>
  </w:num>
  <w:num w:numId="4">
    <w:abstractNumId w:val="28"/>
  </w:num>
  <w:num w:numId="5">
    <w:abstractNumId w:val="15"/>
  </w:num>
  <w:num w:numId="6">
    <w:abstractNumId w:val="1"/>
  </w:num>
  <w:num w:numId="7">
    <w:abstractNumId w:val="33"/>
  </w:num>
  <w:num w:numId="8">
    <w:abstractNumId w:val="17"/>
  </w:num>
  <w:num w:numId="9">
    <w:abstractNumId w:val="21"/>
    <w:lvlOverride w:ilvl="0">
      <w:startOverride w:val="1"/>
    </w:lvlOverride>
  </w:num>
  <w:num w:numId="10">
    <w:abstractNumId w:val="13"/>
  </w:num>
  <w:num w:numId="11">
    <w:abstractNumId w:val="35"/>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4"/>
  </w:num>
  <w:num w:numId="15">
    <w:abstractNumId w:val="30"/>
  </w:num>
  <w:num w:numId="16">
    <w:abstractNumId w:val="22"/>
  </w:num>
  <w:num w:numId="17">
    <w:abstractNumId w:val="11"/>
  </w:num>
  <w:num w:numId="18">
    <w:abstractNumId w:val="29"/>
  </w:num>
  <w:num w:numId="19">
    <w:abstractNumId w:val="26"/>
  </w:num>
  <w:num w:numId="20">
    <w:abstractNumId w:val="37"/>
  </w:num>
  <w:num w:numId="21">
    <w:abstractNumId w:val="16"/>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31"/>
  </w:num>
  <w:num w:numId="30">
    <w:abstractNumId w:val="12"/>
  </w:num>
  <w:num w:numId="31">
    <w:abstractNumId w:val="10"/>
  </w:num>
  <w:num w:numId="32">
    <w:abstractNumId w:val="20"/>
  </w:num>
  <w:num w:numId="33">
    <w:abstractNumId w:val="24"/>
  </w:num>
  <w:num w:numId="34">
    <w:abstractNumId w:val="40"/>
  </w:num>
  <w:num w:numId="35">
    <w:abstractNumId w:val="25"/>
  </w:num>
  <w:num w:numId="36">
    <w:abstractNumId w:val="27"/>
  </w:num>
  <w:num w:numId="37">
    <w:abstractNumId w:val="23"/>
  </w:num>
  <w:num w:numId="38">
    <w:abstractNumId w:val="9"/>
  </w:num>
  <w:num w:numId="39">
    <w:abstractNumId w:val="32"/>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Gngm63gCB3Eqm4aoZjc3nORhZPvI/UxxuO0w0fRfQZ+CxPYNC1VgqBGUtAah6nTZbfeb8VwFBwO+T7lafS+1g==" w:salt="/O5KH68N4EfKIUyTZhhVQ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F7"/>
    <w:rsid w:val="00001C84"/>
    <w:rsid w:val="00003014"/>
    <w:rsid w:val="00004B83"/>
    <w:rsid w:val="000063D6"/>
    <w:rsid w:val="000101F4"/>
    <w:rsid w:val="00010406"/>
    <w:rsid w:val="00010C16"/>
    <w:rsid w:val="00010D0B"/>
    <w:rsid w:val="00011EB4"/>
    <w:rsid w:val="00013E54"/>
    <w:rsid w:val="000142B6"/>
    <w:rsid w:val="00015491"/>
    <w:rsid w:val="00015F46"/>
    <w:rsid w:val="000202FD"/>
    <w:rsid w:val="00020D5C"/>
    <w:rsid w:val="00022391"/>
    <w:rsid w:val="0002566F"/>
    <w:rsid w:val="00027298"/>
    <w:rsid w:val="00030C9D"/>
    <w:rsid w:val="00030EAE"/>
    <w:rsid w:val="00031E4B"/>
    <w:rsid w:val="00032806"/>
    <w:rsid w:val="000349D7"/>
    <w:rsid w:val="00035F3E"/>
    <w:rsid w:val="0003784B"/>
    <w:rsid w:val="00037E04"/>
    <w:rsid w:val="00042085"/>
    <w:rsid w:val="00043722"/>
    <w:rsid w:val="00044A0E"/>
    <w:rsid w:val="00045317"/>
    <w:rsid w:val="00045EB4"/>
    <w:rsid w:val="00046C10"/>
    <w:rsid w:val="00047D7A"/>
    <w:rsid w:val="00050F1F"/>
    <w:rsid w:val="00051D04"/>
    <w:rsid w:val="0005361F"/>
    <w:rsid w:val="00054887"/>
    <w:rsid w:val="00054979"/>
    <w:rsid w:val="00055970"/>
    <w:rsid w:val="0006083A"/>
    <w:rsid w:val="00060D4A"/>
    <w:rsid w:val="0006293B"/>
    <w:rsid w:val="00063506"/>
    <w:rsid w:val="00064B82"/>
    <w:rsid w:val="000710FA"/>
    <w:rsid w:val="00071359"/>
    <w:rsid w:val="00072088"/>
    <w:rsid w:val="00072481"/>
    <w:rsid w:val="00072FBA"/>
    <w:rsid w:val="000741CC"/>
    <w:rsid w:val="00075B41"/>
    <w:rsid w:val="0008152E"/>
    <w:rsid w:val="00082874"/>
    <w:rsid w:val="00083581"/>
    <w:rsid w:val="00084BAD"/>
    <w:rsid w:val="00084D30"/>
    <w:rsid w:val="000861AD"/>
    <w:rsid w:val="00086263"/>
    <w:rsid w:val="00090D53"/>
    <w:rsid w:val="00093E36"/>
    <w:rsid w:val="00095232"/>
    <w:rsid w:val="00095BC0"/>
    <w:rsid w:val="000A0784"/>
    <w:rsid w:val="000A3FE1"/>
    <w:rsid w:val="000A4F5C"/>
    <w:rsid w:val="000A6769"/>
    <w:rsid w:val="000B112E"/>
    <w:rsid w:val="000B581B"/>
    <w:rsid w:val="000B6FB1"/>
    <w:rsid w:val="000B7311"/>
    <w:rsid w:val="000C0374"/>
    <w:rsid w:val="000C4237"/>
    <w:rsid w:val="000C4D6E"/>
    <w:rsid w:val="000C69CD"/>
    <w:rsid w:val="000C763F"/>
    <w:rsid w:val="000D056B"/>
    <w:rsid w:val="000D1D28"/>
    <w:rsid w:val="000D33FE"/>
    <w:rsid w:val="000D39F2"/>
    <w:rsid w:val="000D7B7F"/>
    <w:rsid w:val="000D7EA6"/>
    <w:rsid w:val="000E1AE8"/>
    <w:rsid w:val="000E21DE"/>
    <w:rsid w:val="000E5AEC"/>
    <w:rsid w:val="000F13AD"/>
    <w:rsid w:val="000F3532"/>
    <w:rsid w:val="000F3DAE"/>
    <w:rsid w:val="000F456D"/>
    <w:rsid w:val="000F4605"/>
    <w:rsid w:val="000F481D"/>
    <w:rsid w:val="000F7E3D"/>
    <w:rsid w:val="001015DB"/>
    <w:rsid w:val="001052E8"/>
    <w:rsid w:val="00105C6C"/>
    <w:rsid w:val="001073DC"/>
    <w:rsid w:val="00107AE2"/>
    <w:rsid w:val="00110C64"/>
    <w:rsid w:val="00110D54"/>
    <w:rsid w:val="00111906"/>
    <w:rsid w:val="0011257A"/>
    <w:rsid w:val="00112EF4"/>
    <w:rsid w:val="00114612"/>
    <w:rsid w:val="00115530"/>
    <w:rsid w:val="00115574"/>
    <w:rsid w:val="001174F5"/>
    <w:rsid w:val="00120934"/>
    <w:rsid w:val="00122B5E"/>
    <w:rsid w:val="00123B18"/>
    <w:rsid w:val="001266CF"/>
    <w:rsid w:val="001267BA"/>
    <w:rsid w:val="00131157"/>
    <w:rsid w:val="00132D56"/>
    <w:rsid w:val="00133EC1"/>
    <w:rsid w:val="00134E08"/>
    <w:rsid w:val="00134FC0"/>
    <w:rsid w:val="0013511A"/>
    <w:rsid w:val="00137939"/>
    <w:rsid w:val="00137B61"/>
    <w:rsid w:val="00140E69"/>
    <w:rsid w:val="00142905"/>
    <w:rsid w:val="00142C00"/>
    <w:rsid w:val="0014337C"/>
    <w:rsid w:val="00146C0D"/>
    <w:rsid w:val="001474B9"/>
    <w:rsid w:val="0015288F"/>
    <w:rsid w:val="0015441E"/>
    <w:rsid w:val="00155F47"/>
    <w:rsid w:val="00156C8D"/>
    <w:rsid w:val="00157FD4"/>
    <w:rsid w:val="001618BA"/>
    <w:rsid w:val="00161D1C"/>
    <w:rsid w:val="00163BEF"/>
    <w:rsid w:val="0016438C"/>
    <w:rsid w:val="0016489C"/>
    <w:rsid w:val="00164EA3"/>
    <w:rsid w:val="001653AD"/>
    <w:rsid w:val="00165DCA"/>
    <w:rsid w:val="001677F1"/>
    <w:rsid w:val="00170AF4"/>
    <w:rsid w:val="001710D6"/>
    <w:rsid w:val="00172541"/>
    <w:rsid w:val="00173A1A"/>
    <w:rsid w:val="00175F10"/>
    <w:rsid w:val="00176618"/>
    <w:rsid w:val="00176AE3"/>
    <w:rsid w:val="001779F6"/>
    <w:rsid w:val="0018034E"/>
    <w:rsid w:val="00181E41"/>
    <w:rsid w:val="00182AF9"/>
    <w:rsid w:val="00183249"/>
    <w:rsid w:val="001841C2"/>
    <w:rsid w:val="001872FB"/>
    <w:rsid w:val="0019036C"/>
    <w:rsid w:val="00190DC9"/>
    <w:rsid w:val="00190F00"/>
    <w:rsid w:val="00191F46"/>
    <w:rsid w:val="0019234D"/>
    <w:rsid w:val="0019606C"/>
    <w:rsid w:val="00196164"/>
    <w:rsid w:val="00196874"/>
    <w:rsid w:val="00197643"/>
    <w:rsid w:val="001976AD"/>
    <w:rsid w:val="001A2C95"/>
    <w:rsid w:val="001B135F"/>
    <w:rsid w:val="001B3388"/>
    <w:rsid w:val="001B766F"/>
    <w:rsid w:val="001C0148"/>
    <w:rsid w:val="001C11D7"/>
    <w:rsid w:val="001C19C5"/>
    <w:rsid w:val="001C2DA8"/>
    <w:rsid w:val="001C7623"/>
    <w:rsid w:val="001D2B2E"/>
    <w:rsid w:val="001D352B"/>
    <w:rsid w:val="001D4131"/>
    <w:rsid w:val="001D58D8"/>
    <w:rsid w:val="001E04B2"/>
    <w:rsid w:val="001E0F8F"/>
    <w:rsid w:val="001E1A26"/>
    <w:rsid w:val="001E24C1"/>
    <w:rsid w:val="001E4261"/>
    <w:rsid w:val="001E7193"/>
    <w:rsid w:val="001E7569"/>
    <w:rsid w:val="001E7B89"/>
    <w:rsid w:val="001F0132"/>
    <w:rsid w:val="001F0CDE"/>
    <w:rsid w:val="001F0F2F"/>
    <w:rsid w:val="001F1AD4"/>
    <w:rsid w:val="0020081A"/>
    <w:rsid w:val="00203AE5"/>
    <w:rsid w:val="0020604A"/>
    <w:rsid w:val="002078D3"/>
    <w:rsid w:val="00210668"/>
    <w:rsid w:val="00210791"/>
    <w:rsid w:val="00210B1B"/>
    <w:rsid w:val="00213660"/>
    <w:rsid w:val="0021407C"/>
    <w:rsid w:val="00214C67"/>
    <w:rsid w:val="0021521F"/>
    <w:rsid w:val="00216FF7"/>
    <w:rsid w:val="00220522"/>
    <w:rsid w:val="002234CE"/>
    <w:rsid w:val="0022493F"/>
    <w:rsid w:val="00226E3A"/>
    <w:rsid w:val="002302F9"/>
    <w:rsid w:val="00231566"/>
    <w:rsid w:val="00232A09"/>
    <w:rsid w:val="00232ABC"/>
    <w:rsid w:val="00235770"/>
    <w:rsid w:val="00237E33"/>
    <w:rsid w:val="00240AF7"/>
    <w:rsid w:val="00241591"/>
    <w:rsid w:val="00241CDC"/>
    <w:rsid w:val="00243303"/>
    <w:rsid w:val="002554DA"/>
    <w:rsid w:val="0025600B"/>
    <w:rsid w:val="00256FD5"/>
    <w:rsid w:val="002571E0"/>
    <w:rsid w:val="00261932"/>
    <w:rsid w:val="00261E44"/>
    <w:rsid w:val="00264484"/>
    <w:rsid w:val="00264D97"/>
    <w:rsid w:val="00266D60"/>
    <w:rsid w:val="002703DF"/>
    <w:rsid w:val="00270DDF"/>
    <w:rsid w:val="002714A6"/>
    <w:rsid w:val="0027405D"/>
    <w:rsid w:val="00275668"/>
    <w:rsid w:val="002800A2"/>
    <w:rsid w:val="00281F6F"/>
    <w:rsid w:val="00282786"/>
    <w:rsid w:val="0028603B"/>
    <w:rsid w:val="00287102"/>
    <w:rsid w:val="002878FF"/>
    <w:rsid w:val="00291007"/>
    <w:rsid w:val="00291008"/>
    <w:rsid w:val="002913FC"/>
    <w:rsid w:val="002928B1"/>
    <w:rsid w:val="00292933"/>
    <w:rsid w:val="00294147"/>
    <w:rsid w:val="002942D4"/>
    <w:rsid w:val="00294601"/>
    <w:rsid w:val="002957F6"/>
    <w:rsid w:val="002A04CB"/>
    <w:rsid w:val="002A0DE1"/>
    <w:rsid w:val="002A393A"/>
    <w:rsid w:val="002A3AB5"/>
    <w:rsid w:val="002A4C45"/>
    <w:rsid w:val="002A6CFD"/>
    <w:rsid w:val="002A73BA"/>
    <w:rsid w:val="002B03C4"/>
    <w:rsid w:val="002B2999"/>
    <w:rsid w:val="002C1591"/>
    <w:rsid w:val="002C2548"/>
    <w:rsid w:val="002C32C2"/>
    <w:rsid w:val="002C3FD8"/>
    <w:rsid w:val="002C4BE6"/>
    <w:rsid w:val="002C6AEF"/>
    <w:rsid w:val="002C7A03"/>
    <w:rsid w:val="002D08CE"/>
    <w:rsid w:val="002D096C"/>
    <w:rsid w:val="002D1892"/>
    <w:rsid w:val="002D57CD"/>
    <w:rsid w:val="002D57D3"/>
    <w:rsid w:val="002D622C"/>
    <w:rsid w:val="002D64B0"/>
    <w:rsid w:val="002D660C"/>
    <w:rsid w:val="002D7583"/>
    <w:rsid w:val="002E0C2B"/>
    <w:rsid w:val="002E28AB"/>
    <w:rsid w:val="002E40B9"/>
    <w:rsid w:val="002E7016"/>
    <w:rsid w:val="002F03DD"/>
    <w:rsid w:val="002F0FB6"/>
    <w:rsid w:val="002F1FCC"/>
    <w:rsid w:val="002F208A"/>
    <w:rsid w:val="002F3761"/>
    <w:rsid w:val="002F411B"/>
    <w:rsid w:val="002F64CC"/>
    <w:rsid w:val="002F6CC1"/>
    <w:rsid w:val="002F72E2"/>
    <w:rsid w:val="00303248"/>
    <w:rsid w:val="00303EBE"/>
    <w:rsid w:val="00304096"/>
    <w:rsid w:val="00304D6E"/>
    <w:rsid w:val="00304FFC"/>
    <w:rsid w:val="00305D1C"/>
    <w:rsid w:val="00310337"/>
    <w:rsid w:val="003103AA"/>
    <w:rsid w:val="0031113D"/>
    <w:rsid w:val="00312CDC"/>
    <w:rsid w:val="00313E75"/>
    <w:rsid w:val="00314397"/>
    <w:rsid w:val="003151F1"/>
    <w:rsid w:val="00315286"/>
    <w:rsid w:val="00316A9E"/>
    <w:rsid w:val="00317180"/>
    <w:rsid w:val="0032133D"/>
    <w:rsid w:val="003215B1"/>
    <w:rsid w:val="00322E3C"/>
    <w:rsid w:val="00323A48"/>
    <w:rsid w:val="00323A65"/>
    <w:rsid w:val="00330A2F"/>
    <w:rsid w:val="0033189E"/>
    <w:rsid w:val="00331950"/>
    <w:rsid w:val="0033462D"/>
    <w:rsid w:val="00334F6F"/>
    <w:rsid w:val="00335ADF"/>
    <w:rsid w:val="003408C7"/>
    <w:rsid w:val="0034240F"/>
    <w:rsid w:val="00343229"/>
    <w:rsid w:val="00345C8D"/>
    <w:rsid w:val="00347381"/>
    <w:rsid w:val="00347499"/>
    <w:rsid w:val="00347756"/>
    <w:rsid w:val="00350B78"/>
    <w:rsid w:val="00351A4E"/>
    <w:rsid w:val="003531E2"/>
    <w:rsid w:val="00353534"/>
    <w:rsid w:val="00355FA6"/>
    <w:rsid w:val="00360978"/>
    <w:rsid w:val="00360F01"/>
    <w:rsid w:val="00363279"/>
    <w:rsid w:val="00363596"/>
    <w:rsid w:val="003636C4"/>
    <w:rsid w:val="00363ABC"/>
    <w:rsid w:val="00364B49"/>
    <w:rsid w:val="00370188"/>
    <w:rsid w:val="00371481"/>
    <w:rsid w:val="00376D9E"/>
    <w:rsid w:val="00382B64"/>
    <w:rsid w:val="003838DE"/>
    <w:rsid w:val="00384548"/>
    <w:rsid w:val="0038516C"/>
    <w:rsid w:val="0038548E"/>
    <w:rsid w:val="00385789"/>
    <w:rsid w:val="00387819"/>
    <w:rsid w:val="00387F2E"/>
    <w:rsid w:val="00390AAF"/>
    <w:rsid w:val="00394266"/>
    <w:rsid w:val="00395766"/>
    <w:rsid w:val="00395776"/>
    <w:rsid w:val="00396081"/>
    <w:rsid w:val="003A0CFC"/>
    <w:rsid w:val="003A1695"/>
    <w:rsid w:val="003A1D14"/>
    <w:rsid w:val="003A2D1C"/>
    <w:rsid w:val="003A6FB2"/>
    <w:rsid w:val="003A719C"/>
    <w:rsid w:val="003A7C9F"/>
    <w:rsid w:val="003B0394"/>
    <w:rsid w:val="003B121B"/>
    <w:rsid w:val="003B3238"/>
    <w:rsid w:val="003B36C0"/>
    <w:rsid w:val="003B40C2"/>
    <w:rsid w:val="003B5160"/>
    <w:rsid w:val="003B6FD8"/>
    <w:rsid w:val="003B75A7"/>
    <w:rsid w:val="003C02C2"/>
    <w:rsid w:val="003C33EC"/>
    <w:rsid w:val="003C4312"/>
    <w:rsid w:val="003C6CDC"/>
    <w:rsid w:val="003D0C5A"/>
    <w:rsid w:val="003D1BE6"/>
    <w:rsid w:val="003D2023"/>
    <w:rsid w:val="003D4500"/>
    <w:rsid w:val="003D4C3A"/>
    <w:rsid w:val="003D539A"/>
    <w:rsid w:val="003E6B7E"/>
    <w:rsid w:val="003E748C"/>
    <w:rsid w:val="003F140C"/>
    <w:rsid w:val="003F217C"/>
    <w:rsid w:val="003F4DC5"/>
    <w:rsid w:val="003F5DF6"/>
    <w:rsid w:val="003F6640"/>
    <w:rsid w:val="003F761D"/>
    <w:rsid w:val="00403E0A"/>
    <w:rsid w:val="004040A7"/>
    <w:rsid w:val="00406308"/>
    <w:rsid w:val="004107B7"/>
    <w:rsid w:val="00411668"/>
    <w:rsid w:val="0041330F"/>
    <w:rsid w:val="00416236"/>
    <w:rsid w:val="00416660"/>
    <w:rsid w:val="004213DD"/>
    <w:rsid w:val="00421510"/>
    <w:rsid w:val="004216AB"/>
    <w:rsid w:val="004225CE"/>
    <w:rsid w:val="004237A6"/>
    <w:rsid w:val="0042526E"/>
    <w:rsid w:val="004259A1"/>
    <w:rsid w:val="0042793E"/>
    <w:rsid w:val="00427C29"/>
    <w:rsid w:val="004336B3"/>
    <w:rsid w:val="00434716"/>
    <w:rsid w:val="00440364"/>
    <w:rsid w:val="00440C35"/>
    <w:rsid w:val="00441876"/>
    <w:rsid w:val="00441E1F"/>
    <w:rsid w:val="0044438D"/>
    <w:rsid w:val="00444752"/>
    <w:rsid w:val="00444F54"/>
    <w:rsid w:val="00445C43"/>
    <w:rsid w:val="00446304"/>
    <w:rsid w:val="00447DF4"/>
    <w:rsid w:val="00450A8C"/>
    <w:rsid w:val="00450DB7"/>
    <w:rsid w:val="004540B6"/>
    <w:rsid w:val="004552A2"/>
    <w:rsid w:val="00455A4A"/>
    <w:rsid w:val="00455FE9"/>
    <w:rsid w:val="0045681E"/>
    <w:rsid w:val="004609D2"/>
    <w:rsid w:val="00460DFB"/>
    <w:rsid w:val="004629A2"/>
    <w:rsid w:val="004647E1"/>
    <w:rsid w:val="0046518E"/>
    <w:rsid w:val="00465669"/>
    <w:rsid w:val="00465695"/>
    <w:rsid w:val="0046609F"/>
    <w:rsid w:val="0046758B"/>
    <w:rsid w:val="00467A23"/>
    <w:rsid w:val="004703E1"/>
    <w:rsid w:val="00472B99"/>
    <w:rsid w:val="00473485"/>
    <w:rsid w:val="00473D8F"/>
    <w:rsid w:val="00475506"/>
    <w:rsid w:val="00477345"/>
    <w:rsid w:val="004830DF"/>
    <w:rsid w:val="00484F70"/>
    <w:rsid w:val="00486687"/>
    <w:rsid w:val="004922A0"/>
    <w:rsid w:val="004923E0"/>
    <w:rsid w:val="00494966"/>
    <w:rsid w:val="00496624"/>
    <w:rsid w:val="004A0883"/>
    <w:rsid w:val="004A143C"/>
    <w:rsid w:val="004A1F87"/>
    <w:rsid w:val="004A252F"/>
    <w:rsid w:val="004A45B9"/>
    <w:rsid w:val="004A6985"/>
    <w:rsid w:val="004B24CE"/>
    <w:rsid w:val="004B28DD"/>
    <w:rsid w:val="004B39F3"/>
    <w:rsid w:val="004B55E4"/>
    <w:rsid w:val="004B56FA"/>
    <w:rsid w:val="004C3761"/>
    <w:rsid w:val="004C492C"/>
    <w:rsid w:val="004C5FF7"/>
    <w:rsid w:val="004C62A9"/>
    <w:rsid w:val="004C64B6"/>
    <w:rsid w:val="004C66B7"/>
    <w:rsid w:val="004C69EC"/>
    <w:rsid w:val="004D1763"/>
    <w:rsid w:val="004D2CA6"/>
    <w:rsid w:val="004D580D"/>
    <w:rsid w:val="004D581B"/>
    <w:rsid w:val="004E115F"/>
    <w:rsid w:val="004E33C6"/>
    <w:rsid w:val="004E42E2"/>
    <w:rsid w:val="004E4DFC"/>
    <w:rsid w:val="004F06D3"/>
    <w:rsid w:val="004F107C"/>
    <w:rsid w:val="004F29EB"/>
    <w:rsid w:val="004F7A3B"/>
    <w:rsid w:val="004F7DB0"/>
    <w:rsid w:val="005000F5"/>
    <w:rsid w:val="00500A66"/>
    <w:rsid w:val="005016ED"/>
    <w:rsid w:val="00502AE9"/>
    <w:rsid w:val="00502B98"/>
    <w:rsid w:val="00504AE6"/>
    <w:rsid w:val="00504F60"/>
    <w:rsid w:val="00504F64"/>
    <w:rsid w:val="005129F2"/>
    <w:rsid w:val="005141C6"/>
    <w:rsid w:val="00514EC9"/>
    <w:rsid w:val="005201DC"/>
    <w:rsid w:val="005233E1"/>
    <w:rsid w:val="00525859"/>
    <w:rsid w:val="00532198"/>
    <w:rsid w:val="0053311E"/>
    <w:rsid w:val="005338D3"/>
    <w:rsid w:val="00540AAD"/>
    <w:rsid w:val="00540DCF"/>
    <w:rsid w:val="005415BA"/>
    <w:rsid w:val="00543200"/>
    <w:rsid w:val="00544601"/>
    <w:rsid w:val="0054496C"/>
    <w:rsid w:val="00545CBD"/>
    <w:rsid w:val="00546A84"/>
    <w:rsid w:val="00546E5C"/>
    <w:rsid w:val="00550507"/>
    <w:rsid w:val="0055075D"/>
    <w:rsid w:val="00550AAE"/>
    <w:rsid w:val="00551BD8"/>
    <w:rsid w:val="005527F9"/>
    <w:rsid w:val="00552A76"/>
    <w:rsid w:val="00553D71"/>
    <w:rsid w:val="00557F6A"/>
    <w:rsid w:val="00562023"/>
    <w:rsid w:val="00562466"/>
    <w:rsid w:val="0056449F"/>
    <w:rsid w:val="00571609"/>
    <w:rsid w:val="005720C1"/>
    <w:rsid w:val="005747D8"/>
    <w:rsid w:val="005763DF"/>
    <w:rsid w:val="0057792D"/>
    <w:rsid w:val="00580B22"/>
    <w:rsid w:val="00581287"/>
    <w:rsid w:val="00583388"/>
    <w:rsid w:val="005833EE"/>
    <w:rsid w:val="005835FB"/>
    <w:rsid w:val="00583948"/>
    <w:rsid w:val="005842CF"/>
    <w:rsid w:val="0058539B"/>
    <w:rsid w:val="00585920"/>
    <w:rsid w:val="00587CCE"/>
    <w:rsid w:val="00590EBC"/>
    <w:rsid w:val="00591950"/>
    <w:rsid w:val="00594D04"/>
    <w:rsid w:val="00594DC7"/>
    <w:rsid w:val="0059611D"/>
    <w:rsid w:val="00596292"/>
    <w:rsid w:val="00597CF7"/>
    <w:rsid w:val="005A0FBA"/>
    <w:rsid w:val="005A285C"/>
    <w:rsid w:val="005B0B90"/>
    <w:rsid w:val="005B18B0"/>
    <w:rsid w:val="005B1E64"/>
    <w:rsid w:val="005B26AC"/>
    <w:rsid w:val="005B2C99"/>
    <w:rsid w:val="005B5596"/>
    <w:rsid w:val="005B64FB"/>
    <w:rsid w:val="005C0B76"/>
    <w:rsid w:val="005C306E"/>
    <w:rsid w:val="005C7D7B"/>
    <w:rsid w:val="005D1CF9"/>
    <w:rsid w:val="005D322D"/>
    <w:rsid w:val="005D32ED"/>
    <w:rsid w:val="005D371E"/>
    <w:rsid w:val="005D71F1"/>
    <w:rsid w:val="005E082F"/>
    <w:rsid w:val="005E1692"/>
    <w:rsid w:val="005E241D"/>
    <w:rsid w:val="005E2A17"/>
    <w:rsid w:val="005E305D"/>
    <w:rsid w:val="005E4513"/>
    <w:rsid w:val="005F1DC6"/>
    <w:rsid w:val="005F3C7D"/>
    <w:rsid w:val="005F43C3"/>
    <w:rsid w:val="005F570F"/>
    <w:rsid w:val="0060342F"/>
    <w:rsid w:val="006049E7"/>
    <w:rsid w:val="006070EF"/>
    <w:rsid w:val="00607E83"/>
    <w:rsid w:val="0061070C"/>
    <w:rsid w:val="00610E8A"/>
    <w:rsid w:val="006122DE"/>
    <w:rsid w:val="00613AFD"/>
    <w:rsid w:val="00613FAA"/>
    <w:rsid w:val="00622212"/>
    <w:rsid w:val="006271A5"/>
    <w:rsid w:val="00627F93"/>
    <w:rsid w:val="006308F9"/>
    <w:rsid w:val="00631359"/>
    <w:rsid w:val="00636592"/>
    <w:rsid w:val="00636D83"/>
    <w:rsid w:val="006370E2"/>
    <w:rsid w:val="00637D1E"/>
    <w:rsid w:val="00640031"/>
    <w:rsid w:val="0064182A"/>
    <w:rsid w:val="00642ABD"/>
    <w:rsid w:val="0064384E"/>
    <w:rsid w:val="00645484"/>
    <w:rsid w:val="006467FD"/>
    <w:rsid w:val="00647991"/>
    <w:rsid w:val="00647CFC"/>
    <w:rsid w:val="006500EE"/>
    <w:rsid w:val="00652CE9"/>
    <w:rsid w:val="0065306D"/>
    <w:rsid w:val="006534FC"/>
    <w:rsid w:val="0065392A"/>
    <w:rsid w:val="0065504B"/>
    <w:rsid w:val="00662629"/>
    <w:rsid w:val="00663D96"/>
    <w:rsid w:val="006645FB"/>
    <w:rsid w:val="0066464D"/>
    <w:rsid w:val="0066594D"/>
    <w:rsid w:val="00665C64"/>
    <w:rsid w:val="006673FF"/>
    <w:rsid w:val="00672C1D"/>
    <w:rsid w:val="00672CA4"/>
    <w:rsid w:val="0067387E"/>
    <w:rsid w:val="00673B89"/>
    <w:rsid w:val="0067459A"/>
    <w:rsid w:val="006750F0"/>
    <w:rsid w:val="00675AD8"/>
    <w:rsid w:val="00675B70"/>
    <w:rsid w:val="00676367"/>
    <w:rsid w:val="00681763"/>
    <w:rsid w:val="00681C9A"/>
    <w:rsid w:val="00682A31"/>
    <w:rsid w:val="00683385"/>
    <w:rsid w:val="00684640"/>
    <w:rsid w:val="00685FDA"/>
    <w:rsid w:val="00687446"/>
    <w:rsid w:val="00687FE0"/>
    <w:rsid w:val="00690C20"/>
    <w:rsid w:val="00690CEB"/>
    <w:rsid w:val="00691134"/>
    <w:rsid w:val="0069122D"/>
    <w:rsid w:val="006935FD"/>
    <w:rsid w:val="006943B6"/>
    <w:rsid w:val="00696156"/>
    <w:rsid w:val="006A0D30"/>
    <w:rsid w:val="006A3C03"/>
    <w:rsid w:val="006A5A9D"/>
    <w:rsid w:val="006A5EB9"/>
    <w:rsid w:val="006A6FD9"/>
    <w:rsid w:val="006A7746"/>
    <w:rsid w:val="006B0103"/>
    <w:rsid w:val="006B0DAE"/>
    <w:rsid w:val="006B1CE9"/>
    <w:rsid w:val="006B6AC6"/>
    <w:rsid w:val="006B737C"/>
    <w:rsid w:val="006C0703"/>
    <w:rsid w:val="006C11C8"/>
    <w:rsid w:val="006C1CDC"/>
    <w:rsid w:val="006C2944"/>
    <w:rsid w:val="006C2AB1"/>
    <w:rsid w:val="006C717A"/>
    <w:rsid w:val="006D0BE5"/>
    <w:rsid w:val="006D10B4"/>
    <w:rsid w:val="006D144E"/>
    <w:rsid w:val="006D2D73"/>
    <w:rsid w:val="006D2FB8"/>
    <w:rsid w:val="006D33BF"/>
    <w:rsid w:val="006D3A06"/>
    <w:rsid w:val="006D4EC3"/>
    <w:rsid w:val="006D5999"/>
    <w:rsid w:val="006E00BA"/>
    <w:rsid w:val="006E1F5E"/>
    <w:rsid w:val="006E2D1F"/>
    <w:rsid w:val="006E4001"/>
    <w:rsid w:val="006E4C70"/>
    <w:rsid w:val="006E5D9B"/>
    <w:rsid w:val="006E5E7B"/>
    <w:rsid w:val="006E5F69"/>
    <w:rsid w:val="006E6CB3"/>
    <w:rsid w:val="006E6D1C"/>
    <w:rsid w:val="006F0497"/>
    <w:rsid w:val="006F2C83"/>
    <w:rsid w:val="006F3F64"/>
    <w:rsid w:val="006F4C49"/>
    <w:rsid w:val="006F618F"/>
    <w:rsid w:val="006F6631"/>
    <w:rsid w:val="006F6B9C"/>
    <w:rsid w:val="006F7D38"/>
    <w:rsid w:val="00701948"/>
    <w:rsid w:val="0070257C"/>
    <w:rsid w:val="00702755"/>
    <w:rsid w:val="007030E9"/>
    <w:rsid w:val="0070349F"/>
    <w:rsid w:val="00705F3B"/>
    <w:rsid w:val="00706BA4"/>
    <w:rsid w:val="00707677"/>
    <w:rsid w:val="00716857"/>
    <w:rsid w:val="00716E8A"/>
    <w:rsid w:val="00717528"/>
    <w:rsid w:val="00717CC2"/>
    <w:rsid w:val="00721039"/>
    <w:rsid w:val="00722A63"/>
    <w:rsid w:val="0072301D"/>
    <w:rsid w:val="00723DCF"/>
    <w:rsid w:val="00724A7C"/>
    <w:rsid w:val="00725B10"/>
    <w:rsid w:val="00726300"/>
    <w:rsid w:val="007335D1"/>
    <w:rsid w:val="00733E10"/>
    <w:rsid w:val="0073423B"/>
    <w:rsid w:val="00734F07"/>
    <w:rsid w:val="00735CBF"/>
    <w:rsid w:val="00736665"/>
    <w:rsid w:val="007437D7"/>
    <w:rsid w:val="00744BC4"/>
    <w:rsid w:val="00751462"/>
    <w:rsid w:val="007526B7"/>
    <w:rsid w:val="0075293B"/>
    <w:rsid w:val="0075309D"/>
    <w:rsid w:val="00753B34"/>
    <w:rsid w:val="007559DE"/>
    <w:rsid w:val="00756652"/>
    <w:rsid w:val="00756720"/>
    <w:rsid w:val="0076012E"/>
    <w:rsid w:val="007633A8"/>
    <w:rsid w:val="00764841"/>
    <w:rsid w:val="007661FC"/>
    <w:rsid w:val="00766BE1"/>
    <w:rsid w:val="00767A23"/>
    <w:rsid w:val="007704A6"/>
    <w:rsid w:val="007716CF"/>
    <w:rsid w:val="0077191A"/>
    <w:rsid w:val="007751F9"/>
    <w:rsid w:val="00776BB0"/>
    <w:rsid w:val="007811C2"/>
    <w:rsid w:val="00781291"/>
    <w:rsid w:val="007843B6"/>
    <w:rsid w:val="00785A16"/>
    <w:rsid w:val="0078616D"/>
    <w:rsid w:val="00790206"/>
    <w:rsid w:val="007919A8"/>
    <w:rsid w:val="00791EF0"/>
    <w:rsid w:val="00791F48"/>
    <w:rsid w:val="0079475A"/>
    <w:rsid w:val="007A0456"/>
    <w:rsid w:val="007A444A"/>
    <w:rsid w:val="007A4487"/>
    <w:rsid w:val="007A48E9"/>
    <w:rsid w:val="007B1A84"/>
    <w:rsid w:val="007B44A6"/>
    <w:rsid w:val="007B4AAB"/>
    <w:rsid w:val="007B5E93"/>
    <w:rsid w:val="007C0763"/>
    <w:rsid w:val="007C0977"/>
    <w:rsid w:val="007C333B"/>
    <w:rsid w:val="007C452E"/>
    <w:rsid w:val="007C4B13"/>
    <w:rsid w:val="007D1839"/>
    <w:rsid w:val="007D4CB5"/>
    <w:rsid w:val="007D7B13"/>
    <w:rsid w:val="007E0190"/>
    <w:rsid w:val="007E1032"/>
    <w:rsid w:val="007E2BF1"/>
    <w:rsid w:val="007E32D1"/>
    <w:rsid w:val="007E4584"/>
    <w:rsid w:val="007E4B23"/>
    <w:rsid w:val="007E5200"/>
    <w:rsid w:val="007E584B"/>
    <w:rsid w:val="007E6083"/>
    <w:rsid w:val="007E6084"/>
    <w:rsid w:val="007F1084"/>
    <w:rsid w:val="007F1AE0"/>
    <w:rsid w:val="007F37A7"/>
    <w:rsid w:val="007F530A"/>
    <w:rsid w:val="007F67A2"/>
    <w:rsid w:val="007F7603"/>
    <w:rsid w:val="008010A7"/>
    <w:rsid w:val="0080232E"/>
    <w:rsid w:val="008068C0"/>
    <w:rsid w:val="00807FCB"/>
    <w:rsid w:val="0081068F"/>
    <w:rsid w:val="008107D4"/>
    <w:rsid w:val="00813219"/>
    <w:rsid w:val="0081322F"/>
    <w:rsid w:val="00814796"/>
    <w:rsid w:val="008147A5"/>
    <w:rsid w:val="00814DD5"/>
    <w:rsid w:val="008153C2"/>
    <w:rsid w:val="00820A1A"/>
    <w:rsid w:val="00821586"/>
    <w:rsid w:val="008248F9"/>
    <w:rsid w:val="00824F1F"/>
    <w:rsid w:val="00825D9D"/>
    <w:rsid w:val="00827DE9"/>
    <w:rsid w:val="00831EE6"/>
    <w:rsid w:val="0083326F"/>
    <w:rsid w:val="008361D8"/>
    <w:rsid w:val="0083798F"/>
    <w:rsid w:val="00840DF9"/>
    <w:rsid w:val="008449E1"/>
    <w:rsid w:val="00847CA3"/>
    <w:rsid w:val="0085083C"/>
    <w:rsid w:val="008508F9"/>
    <w:rsid w:val="008512A0"/>
    <w:rsid w:val="0085130A"/>
    <w:rsid w:val="00852E4D"/>
    <w:rsid w:val="00852F4C"/>
    <w:rsid w:val="008533ED"/>
    <w:rsid w:val="008602AF"/>
    <w:rsid w:val="008612B0"/>
    <w:rsid w:val="00864E9B"/>
    <w:rsid w:val="00865D55"/>
    <w:rsid w:val="008669E9"/>
    <w:rsid w:val="00870149"/>
    <w:rsid w:val="00871A51"/>
    <w:rsid w:val="00872953"/>
    <w:rsid w:val="00872DF7"/>
    <w:rsid w:val="008743E6"/>
    <w:rsid w:val="00877A37"/>
    <w:rsid w:val="0088196E"/>
    <w:rsid w:val="00881A1C"/>
    <w:rsid w:val="008821FE"/>
    <w:rsid w:val="0088298E"/>
    <w:rsid w:val="00886E77"/>
    <w:rsid w:val="0088798B"/>
    <w:rsid w:val="00890BAC"/>
    <w:rsid w:val="00894A02"/>
    <w:rsid w:val="0089593E"/>
    <w:rsid w:val="00895B00"/>
    <w:rsid w:val="008963BD"/>
    <w:rsid w:val="008975FA"/>
    <w:rsid w:val="00897EEA"/>
    <w:rsid w:val="008A17FA"/>
    <w:rsid w:val="008A3260"/>
    <w:rsid w:val="008A376B"/>
    <w:rsid w:val="008A3AAF"/>
    <w:rsid w:val="008A7DD9"/>
    <w:rsid w:val="008B1284"/>
    <w:rsid w:val="008B1A3A"/>
    <w:rsid w:val="008B1A93"/>
    <w:rsid w:val="008B5DCE"/>
    <w:rsid w:val="008B6192"/>
    <w:rsid w:val="008B68F1"/>
    <w:rsid w:val="008B6C37"/>
    <w:rsid w:val="008B6CD3"/>
    <w:rsid w:val="008B71BF"/>
    <w:rsid w:val="008C1523"/>
    <w:rsid w:val="008C3EF7"/>
    <w:rsid w:val="008C4E5E"/>
    <w:rsid w:val="008C6AA7"/>
    <w:rsid w:val="008C7104"/>
    <w:rsid w:val="008C7700"/>
    <w:rsid w:val="008D02DF"/>
    <w:rsid w:val="008D0CCF"/>
    <w:rsid w:val="008D3F74"/>
    <w:rsid w:val="008D4CF9"/>
    <w:rsid w:val="008D4F04"/>
    <w:rsid w:val="008D549B"/>
    <w:rsid w:val="008D5B8D"/>
    <w:rsid w:val="008D60F2"/>
    <w:rsid w:val="008D734D"/>
    <w:rsid w:val="008E01A4"/>
    <w:rsid w:val="008E1E14"/>
    <w:rsid w:val="008E2DF5"/>
    <w:rsid w:val="008E395D"/>
    <w:rsid w:val="008E4249"/>
    <w:rsid w:val="008E585E"/>
    <w:rsid w:val="008E60A8"/>
    <w:rsid w:val="008E6563"/>
    <w:rsid w:val="008E7D51"/>
    <w:rsid w:val="008F00D9"/>
    <w:rsid w:val="008F1078"/>
    <w:rsid w:val="008F3526"/>
    <w:rsid w:val="008F4046"/>
    <w:rsid w:val="008F49D0"/>
    <w:rsid w:val="008F579E"/>
    <w:rsid w:val="008F7ACC"/>
    <w:rsid w:val="00902A15"/>
    <w:rsid w:val="00904637"/>
    <w:rsid w:val="00904B1A"/>
    <w:rsid w:val="0090532C"/>
    <w:rsid w:val="009060FD"/>
    <w:rsid w:val="00913BE4"/>
    <w:rsid w:val="00916150"/>
    <w:rsid w:val="00916512"/>
    <w:rsid w:val="00916658"/>
    <w:rsid w:val="00917647"/>
    <w:rsid w:val="00920B11"/>
    <w:rsid w:val="009221D5"/>
    <w:rsid w:val="00922AA1"/>
    <w:rsid w:val="00924A0E"/>
    <w:rsid w:val="00924B0F"/>
    <w:rsid w:val="009265C1"/>
    <w:rsid w:val="0093084B"/>
    <w:rsid w:val="009314F0"/>
    <w:rsid w:val="00932641"/>
    <w:rsid w:val="00932DF3"/>
    <w:rsid w:val="00933D32"/>
    <w:rsid w:val="0093527E"/>
    <w:rsid w:val="00940288"/>
    <w:rsid w:val="00940428"/>
    <w:rsid w:val="0094050A"/>
    <w:rsid w:val="009417AC"/>
    <w:rsid w:val="00941D56"/>
    <w:rsid w:val="00943165"/>
    <w:rsid w:val="009446B6"/>
    <w:rsid w:val="00944935"/>
    <w:rsid w:val="0095091D"/>
    <w:rsid w:val="00951107"/>
    <w:rsid w:val="00951235"/>
    <w:rsid w:val="009513D4"/>
    <w:rsid w:val="009534FE"/>
    <w:rsid w:val="009542AF"/>
    <w:rsid w:val="00954454"/>
    <w:rsid w:val="00955FF7"/>
    <w:rsid w:val="00957925"/>
    <w:rsid w:val="00957E00"/>
    <w:rsid w:val="00961AD6"/>
    <w:rsid w:val="00962CC2"/>
    <w:rsid w:val="009723E8"/>
    <w:rsid w:val="0097581D"/>
    <w:rsid w:val="00977382"/>
    <w:rsid w:val="009777D2"/>
    <w:rsid w:val="00980DEB"/>
    <w:rsid w:val="00981316"/>
    <w:rsid w:val="00983339"/>
    <w:rsid w:val="009835A5"/>
    <w:rsid w:val="0098419C"/>
    <w:rsid w:val="00985438"/>
    <w:rsid w:val="0099063F"/>
    <w:rsid w:val="00990C15"/>
    <w:rsid w:val="00990ED1"/>
    <w:rsid w:val="0099242C"/>
    <w:rsid w:val="00992808"/>
    <w:rsid w:val="00993087"/>
    <w:rsid w:val="00993F2A"/>
    <w:rsid w:val="00994AB6"/>
    <w:rsid w:val="00995011"/>
    <w:rsid w:val="00996C44"/>
    <w:rsid w:val="00997F1E"/>
    <w:rsid w:val="009A1305"/>
    <w:rsid w:val="009A306A"/>
    <w:rsid w:val="009A32B4"/>
    <w:rsid w:val="009A4F16"/>
    <w:rsid w:val="009A6495"/>
    <w:rsid w:val="009A75F7"/>
    <w:rsid w:val="009A79B3"/>
    <w:rsid w:val="009B0417"/>
    <w:rsid w:val="009B071E"/>
    <w:rsid w:val="009B2CD4"/>
    <w:rsid w:val="009B5521"/>
    <w:rsid w:val="009B6309"/>
    <w:rsid w:val="009C1545"/>
    <w:rsid w:val="009C188A"/>
    <w:rsid w:val="009C1958"/>
    <w:rsid w:val="009C1BE6"/>
    <w:rsid w:val="009C2D9D"/>
    <w:rsid w:val="009D4B97"/>
    <w:rsid w:val="009D56CE"/>
    <w:rsid w:val="009D7153"/>
    <w:rsid w:val="009E244C"/>
    <w:rsid w:val="009E3635"/>
    <w:rsid w:val="009E37CA"/>
    <w:rsid w:val="009E3BA3"/>
    <w:rsid w:val="009E3D1D"/>
    <w:rsid w:val="009E6475"/>
    <w:rsid w:val="009E76BA"/>
    <w:rsid w:val="009E794F"/>
    <w:rsid w:val="009E7FF5"/>
    <w:rsid w:val="009F0239"/>
    <w:rsid w:val="009F3C38"/>
    <w:rsid w:val="009F6B96"/>
    <w:rsid w:val="009F6E3C"/>
    <w:rsid w:val="00A01A40"/>
    <w:rsid w:val="00A01AC0"/>
    <w:rsid w:val="00A05F94"/>
    <w:rsid w:val="00A06882"/>
    <w:rsid w:val="00A117EA"/>
    <w:rsid w:val="00A14436"/>
    <w:rsid w:val="00A147F0"/>
    <w:rsid w:val="00A1735A"/>
    <w:rsid w:val="00A205A8"/>
    <w:rsid w:val="00A232FF"/>
    <w:rsid w:val="00A240C2"/>
    <w:rsid w:val="00A2431B"/>
    <w:rsid w:val="00A26096"/>
    <w:rsid w:val="00A26299"/>
    <w:rsid w:val="00A275B1"/>
    <w:rsid w:val="00A27705"/>
    <w:rsid w:val="00A30C83"/>
    <w:rsid w:val="00A31CD9"/>
    <w:rsid w:val="00A321EE"/>
    <w:rsid w:val="00A329DB"/>
    <w:rsid w:val="00A32EF4"/>
    <w:rsid w:val="00A35F1F"/>
    <w:rsid w:val="00A36788"/>
    <w:rsid w:val="00A40EB4"/>
    <w:rsid w:val="00A4191A"/>
    <w:rsid w:val="00A41EF5"/>
    <w:rsid w:val="00A43C32"/>
    <w:rsid w:val="00A453C1"/>
    <w:rsid w:val="00A45D40"/>
    <w:rsid w:val="00A46DF9"/>
    <w:rsid w:val="00A47AD0"/>
    <w:rsid w:val="00A47BD3"/>
    <w:rsid w:val="00A51155"/>
    <w:rsid w:val="00A52069"/>
    <w:rsid w:val="00A521B7"/>
    <w:rsid w:val="00A52DA3"/>
    <w:rsid w:val="00A52ED0"/>
    <w:rsid w:val="00A55155"/>
    <w:rsid w:val="00A564B3"/>
    <w:rsid w:val="00A56A7B"/>
    <w:rsid w:val="00A6067D"/>
    <w:rsid w:val="00A60AED"/>
    <w:rsid w:val="00A6157B"/>
    <w:rsid w:val="00A652E9"/>
    <w:rsid w:val="00A6619B"/>
    <w:rsid w:val="00A66437"/>
    <w:rsid w:val="00A66559"/>
    <w:rsid w:val="00A66D5D"/>
    <w:rsid w:val="00A700D2"/>
    <w:rsid w:val="00A706A9"/>
    <w:rsid w:val="00A725FA"/>
    <w:rsid w:val="00A757F6"/>
    <w:rsid w:val="00A76C17"/>
    <w:rsid w:val="00A80D4A"/>
    <w:rsid w:val="00A84E0A"/>
    <w:rsid w:val="00A87F2A"/>
    <w:rsid w:val="00A90402"/>
    <w:rsid w:val="00A9076C"/>
    <w:rsid w:val="00A91208"/>
    <w:rsid w:val="00A92F4E"/>
    <w:rsid w:val="00A932BA"/>
    <w:rsid w:val="00A93821"/>
    <w:rsid w:val="00A94727"/>
    <w:rsid w:val="00A961F0"/>
    <w:rsid w:val="00AA0869"/>
    <w:rsid w:val="00AA170B"/>
    <w:rsid w:val="00AA23DF"/>
    <w:rsid w:val="00AA26B4"/>
    <w:rsid w:val="00AA2728"/>
    <w:rsid w:val="00AA496D"/>
    <w:rsid w:val="00AA50F0"/>
    <w:rsid w:val="00AA7C48"/>
    <w:rsid w:val="00AB0837"/>
    <w:rsid w:val="00AB1566"/>
    <w:rsid w:val="00AB4481"/>
    <w:rsid w:val="00AB5D8C"/>
    <w:rsid w:val="00AB6A09"/>
    <w:rsid w:val="00AB6E5A"/>
    <w:rsid w:val="00AB75E1"/>
    <w:rsid w:val="00AC0A42"/>
    <w:rsid w:val="00AC0E76"/>
    <w:rsid w:val="00AC1970"/>
    <w:rsid w:val="00AC22CD"/>
    <w:rsid w:val="00AC297C"/>
    <w:rsid w:val="00AC3A19"/>
    <w:rsid w:val="00AC4554"/>
    <w:rsid w:val="00AC4B66"/>
    <w:rsid w:val="00AC7ABF"/>
    <w:rsid w:val="00AD03F9"/>
    <w:rsid w:val="00AD07CA"/>
    <w:rsid w:val="00AD1098"/>
    <w:rsid w:val="00AD1AF1"/>
    <w:rsid w:val="00AD5004"/>
    <w:rsid w:val="00AE0B5B"/>
    <w:rsid w:val="00AE13F7"/>
    <w:rsid w:val="00AE2C21"/>
    <w:rsid w:val="00AE4D36"/>
    <w:rsid w:val="00AE4FA0"/>
    <w:rsid w:val="00AE528A"/>
    <w:rsid w:val="00AE5BCA"/>
    <w:rsid w:val="00AE6D50"/>
    <w:rsid w:val="00AE732A"/>
    <w:rsid w:val="00AE7D36"/>
    <w:rsid w:val="00AE7F08"/>
    <w:rsid w:val="00AF1F83"/>
    <w:rsid w:val="00AF3993"/>
    <w:rsid w:val="00AF40EA"/>
    <w:rsid w:val="00AF49A7"/>
    <w:rsid w:val="00AF4D8A"/>
    <w:rsid w:val="00AF63DE"/>
    <w:rsid w:val="00AF7129"/>
    <w:rsid w:val="00AF71F2"/>
    <w:rsid w:val="00B0143A"/>
    <w:rsid w:val="00B027B4"/>
    <w:rsid w:val="00B05848"/>
    <w:rsid w:val="00B060E7"/>
    <w:rsid w:val="00B0723A"/>
    <w:rsid w:val="00B074F8"/>
    <w:rsid w:val="00B106FF"/>
    <w:rsid w:val="00B107DF"/>
    <w:rsid w:val="00B10907"/>
    <w:rsid w:val="00B112FD"/>
    <w:rsid w:val="00B12AED"/>
    <w:rsid w:val="00B13FF3"/>
    <w:rsid w:val="00B16A34"/>
    <w:rsid w:val="00B17615"/>
    <w:rsid w:val="00B21958"/>
    <w:rsid w:val="00B22973"/>
    <w:rsid w:val="00B23B2E"/>
    <w:rsid w:val="00B23F1A"/>
    <w:rsid w:val="00B24271"/>
    <w:rsid w:val="00B2467F"/>
    <w:rsid w:val="00B25A47"/>
    <w:rsid w:val="00B26902"/>
    <w:rsid w:val="00B26AD9"/>
    <w:rsid w:val="00B27711"/>
    <w:rsid w:val="00B30004"/>
    <w:rsid w:val="00B3272F"/>
    <w:rsid w:val="00B32C3A"/>
    <w:rsid w:val="00B37282"/>
    <w:rsid w:val="00B37484"/>
    <w:rsid w:val="00B4065B"/>
    <w:rsid w:val="00B40C02"/>
    <w:rsid w:val="00B42DF4"/>
    <w:rsid w:val="00B43919"/>
    <w:rsid w:val="00B5148E"/>
    <w:rsid w:val="00B5256B"/>
    <w:rsid w:val="00B55D33"/>
    <w:rsid w:val="00B5790D"/>
    <w:rsid w:val="00B60B14"/>
    <w:rsid w:val="00B62642"/>
    <w:rsid w:val="00B628AD"/>
    <w:rsid w:val="00B6338E"/>
    <w:rsid w:val="00B6421B"/>
    <w:rsid w:val="00B642BE"/>
    <w:rsid w:val="00B6493D"/>
    <w:rsid w:val="00B65EB9"/>
    <w:rsid w:val="00B667EA"/>
    <w:rsid w:val="00B7108D"/>
    <w:rsid w:val="00B715B1"/>
    <w:rsid w:val="00B71929"/>
    <w:rsid w:val="00B71EE5"/>
    <w:rsid w:val="00B72839"/>
    <w:rsid w:val="00B72AA8"/>
    <w:rsid w:val="00B75EF7"/>
    <w:rsid w:val="00B7709A"/>
    <w:rsid w:val="00B80E71"/>
    <w:rsid w:val="00B81C45"/>
    <w:rsid w:val="00B8497B"/>
    <w:rsid w:val="00B85A33"/>
    <w:rsid w:val="00B85EBA"/>
    <w:rsid w:val="00B86113"/>
    <w:rsid w:val="00B86B54"/>
    <w:rsid w:val="00B877B9"/>
    <w:rsid w:val="00B904D4"/>
    <w:rsid w:val="00B90C29"/>
    <w:rsid w:val="00B90D84"/>
    <w:rsid w:val="00B93EC9"/>
    <w:rsid w:val="00B96E49"/>
    <w:rsid w:val="00BA0020"/>
    <w:rsid w:val="00BA24C5"/>
    <w:rsid w:val="00BA43B4"/>
    <w:rsid w:val="00BA48CF"/>
    <w:rsid w:val="00BA5967"/>
    <w:rsid w:val="00BA7DD9"/>
    <w:rsid w:val="00BB0F5C"/>
    <w:rsid w:val="00BB123D"/>
    <w:rsid w:val="00BB13A0"/>
    <w:rsid w:val="00BB21D6"/>
    <w:rsid w:val="00BB37D3"/>
    <w:rsid w:val="00BB46FD"/>
    <w:rsid w:val="00BB66E3"/>
    <w:rsid w:val="00BB7E84"/>
    <w:rsid w:val="00BC2184"/>
    <w:rsid w:val="00BC2D45"/>
    <w:rsid w:val="00BC39AE"/>
    <w:rsid w:val="00BC471E"/>
    <w:rsid w:val="00BC5610"/>
    <w:rsid w:val="00BD478E"/>
    <w:rsid w:val="00BD4D67"/>
    <w:rsid w:val="00BD563A"/>
    <w:rsid w:val="00BD6D4D"/>
    <w:rsid w:val="00BD7248"/>
    <w:rsid w:val="00BE0413"/>
    <w:rsid w:val="00BE3096"/>
    <w:rsid w:val="00BE3CDE"/>
    <w:rsid w:val="00BE4EB6"/>
    <w:rsid w:val="00BE6539"/>
    <w:rsid w:val="00BE79FA"/>
    <w:rsid w:val="00BF0CF5"/>
    <w:rsid w:val="00BF0D20"/>
    <w:rsid w:val="00BF1FCF"/>
    <w:rsid w:val="00BF34EA"/>
    <w:rsid w:val="00BF41A7"/>
    <w:rsid w:val="00BF4475"/>
    <w:rsid w:val="00C05592"/>
    <w:rsid w:val="00C055AE"/>
    <w:rsid w:val="00C05D7F"/>
    <w:rsid w:val="00C07A71"/>
    <w:rsid w:val="00C1007B"/>
    <w:rsid w:val="00C11126"/>
    <w:rsid w:val="00C11E3B"/>
    <w:rsid w:val="00C125D7"/>
    <w:rsid w:val="00C1363F"/>
    <w:rsid w:val="00C15E94"/>
    <w:rsid w:val="00C16153"/>
    <w:rsid w:val="00C17B83"/>
    <w:rsid w:val="00C21C68"/>
    <w:rsid w:val="00C22D00"/>
    <w:rsid w:val="00C24F63"/>
    <w:rsid w:val="00C30220"/>
    <w:rsid w:val="00C33A1D"/>
    <w:rsid w:val="00C33AFD"/>
    <w:rsid w:val="00C36F4C"/>
    <w:rsid w:val="00C37EB3"/>
    <w:rsid w:val="00C4157C"/>
    <w:rsid w:val="00C4260F"/>
    <w:rsid w:val="00C432A5"/>
    <w:rsid w:val="00C438F9"/>
    <w:rsid w:val="00C44254"/>
    <w:rsid w:val="00C445D2"/>
    <w:rsid w:val="00C451C6"/>
    <w:rsid w:val="00C5002C"/>
    <w:rsid w:val="00C5285A"/>
    <w:rsid w:val="00C5483C"/>
    <w:rsid w:val="00C55750"/>
    <w:rsid w:val="00C564E7"/>
    <w:rsid w:val="00C56730"/>
    <w:rsid w:val="00C568FB"/>
    <w:rsid w:val="00C60113"/>
    <w:rsid w:val="00C637B7"/>
    <w:rsid w:val="00C63B34"/>
    <w:rsid w:val="00C649B1"/>
    <w:rsid w:val="00C649FD"/>
    <w:rsid w:val="00C65214"/>
    <w:rsid w:val="00C65651"/>
    <w:rsid w:val="00C65D53"/>
    <w:rsid w:val="00C66BD8"/>
    <w:rsid w:val="00C67700"/>
    <w:rsid w:val="00C70D42"/>
    <w:rsid w:val="00C72810"/>
    <w:rsid w:val="00C73A65"/>
    <w:rsid w:val="00C76618"/>
    <w:rsid w:val="00C812C6"/>
    <w:rsid w:val="00C82011"/>
    <w:rsid w:val="00C8260F"/>
    <w:rsid w:val="00C8294C"/>
    <w:rsid w:val="00C83598"/>
    <w:rsid w:val="00C84FFE"/>
    <w:rsid w:val="00C85053"/>
    <w:rsid w:val="00C87BF7"/>
    <w:rsid w:val="00C91B6A"/>
    <w:rsid w:val="00C956C7"/>
    <w:rsid w:val="00C9575C"/>
    <w:rsid w:val="00CA26F1"/>
    <w:rsid w:val="00CA2B88"/>
    <w:rsid w:val="00CA5583"/>
    <w:rsid w:val="00CA6856"/>
    <w:rsid w:val="00CB19A8"/>
    <w:rsid w:val="00CB713D"/>
    <w:rsid w:val="00CC4792"/>
    <w:rsid w:val="00CC5966"/>
    <w:rsid w:val="00CC5B14"/>
    <w:rsid w:val="00CC6EA2"/>
    <w:rsid w:val="00CC711E"/>
    <w:rsid w:val="00CC7499"/>
    <w:rsid w:val="00CD30A3"/>
    <w:rsid w:val="00CD4D6C"/>
    <w:rsid w:val="00CD5823"/>
    <w:rsid w:val="00CE1304"/>
    <w:rsid w:val="00CE163E"/>
    <w:rsid w:val="00CE1933"/>
    <w:rsid w:val="00CE3A63"/>
    <w:rsid w:val="00CE45E0"/>
    <w:rsid w:val="00CE4D41"/>
    <w:rsid w:val="00CE71CC"/>
    <w:rsid w:val="00CE7D53"/>
    <w:rsid w:val="00CF1535"/>
    <w:rsid w:val="00CF1A99"/>
    <w:rsid w:val="00CF2507"/>
    <w:rsid w:val="00CF2ECB"/>
    <w:rsid w:val="00CF35BF"/>
    <w:rsid w:val="00CF375F"/>
    <w:rsid w:val="00CF4600"/>
    <w:rsid w:val="00CF54A3"/>
    <w:rsid w:val="00CF661A"/>
    <w:rsid w:val="00CF73E3"/>
    <w:rsid w:val="00CF7463"/>
    <w:rsid w:val="00CF77AE"/>
    <w:rsid w:val="00D0118A"/>
    <w:rsid w:val="00D01404"/>
    <w:rsid w:val="00D01B37"/>
    <w:rsid w:val="00D0557B"/>
    <w:rsid w:val="00D05FD8"/>
    <w:rsid w:val="00D06781"/>
    <w:rsid w:val="00D07A40"/>
    <w:rsid w:val="00D106DA"/>
    <w:rsid w:val="00D14185"/>
    <w:rsid w:val="00D165B8"/>
    <w:rsid w:val="00D200C9"/>
    <w:rsid w:val="00D22BB9"/>
    <w:rsid w:val="00D23FC2"/>
    <w:rsid w:val="00D25E8C"/>
    <w:rsid w:val="00D26505"/>
    <w:rsid w:val="00D27A56"/>
    <w:rsid w:val="00D34FE7"/>
    <w:rsid w:val="00D36D37"/>
    <w:rsid w:val="00D40424"/>
    <w:rsid w:val="00D41225"/>
    <w:rsid w:val="00D41AEF"/>
    <w:rsid w:val="00D4451C"/>
    <w:rsid w:val="00D46325"/>
    <w:rsid w:val="00D51E37"/>
    <w:rsid w:val="00D557CE"/>
    <w:rsid w:val="00D56E15"/>
    <w:rsid w:val="00D57847"/>
    <w:rsid w:val="00D601A8"/>
    <w:rsid w:val="00D611AF"/>
    <w:rsid w:val="00D625C5"/>
    <w:rsid w:val="00D67EFD"/>
    <w:rsid w:val="00D72ADB"/>
    <w:rsid w:val="00D735BC"/>
    <w:rsid w:val="00D75A7A"/>
    <w:rsid w:val="00D766D7"/>
    <w:rsid w:val="00D80079"/>
    <w:rsid w:val="00D8009C"/>
    <w:rsid w:val="00D80734"/>
    <w:rsid w:val="00D8378D"/>
    <w:rsid w:val="00D84120"/>
    <w:rsid w:val="00D84227"/>
    <w:rsid w:val="00D8570A"/>
    <w:rsid w:val="00D860EA"/>
    <w:rsid w:val="00D909B8"/>
    <w:rsid w:val="00D91C23"/>
    <w:rsid w:val="00D9478B"/>
    <w:rsid w:val="00D94CD9"/>
    <w:rsid w:val="00D955FE"/>
    <w:rsid w:val="00D96075"/>
    <w:rsid w:val="00D966ED"/>
    <w:rsid w:val="00D97311"/>
    <w:rsid w:val="00DA17DA"/>
    <w:rsid w:val="00DA1807"/>
    <w:rsid w:val="00DA295F"/>
    <w:rsid w:val="00DA2CCE"/>
    <w:rsid w:val="00DA3091"/>
    <w:rsid w:val="00DA3DC3"/>
    <w:rsid w:val="00DA51E1"/>
    <w:rsid w:val="00DA529B"/>
    <w:rsid w:val="00DA6E3A"/>
    <w:rsid w:val="00DB0653"/>
    <w:rsid w:val="00DB1DFE"/>
    <w:rsid w:val="00DB391E"/>
    <w:rsid w:val="00DB3E47"/>
    <w:rsid w:val="00DB4ADE"/>
    <w:rsid w:val="00DB578C"/>
    <w:rsid w:val="00DB6409"/>
    <w:rsid w:val="00DB6B6B"/>
    <w:rsid w:val="00DC1495"/>
    <w:rsid w:val="00DC1B51"/>
    <w:rsid w:val="00DC30B3"/>
    <w:rsid w:val="00DC358A"/>
    <w:rsid w:val="00DC6727"/>
    <w:rsid w:val="00DD1AA5"/>
    <w:rsid w:val="00DD2523"/>
    <w:rsid w:val="00DD2826"/>
    <w:rsid w:val="00DD2E98"/>
    <w:rsid w:val="00DD3E87"/>
    <w:rsid w:val="00DD4261"/>
    <w:rsid w:val="00DD509E"/>
    <w:rsid w:val="00DD5993"/>
    <w:rsid w:val="00DD72A8"/>
    <w:rsid w:val="00DE186C"/>
    <w:rsid w:val="00DE1CC6"/>
    <w:rsid w:val="00DE3883"/>
    <w:rsid w:val="00DE4F9B"/>
    <w:rsid w:val="00DE532F"/>
    <w:rsid w:val="00DE5B03"/>
    <w:rsid w:val="00DE6CE0"/>
    <w:rsid w:val="00DE7D7A"/>
    <w:rsid w:val="00DF3476"/>
    <w:rsid w:val="00E00F20"/>
    <w:rsid w:val="00E012EA"/>
    <w:rsid w:val="00E04658"/>
    <w:rsid w:val="00E0555C"/>
    <w:rsid w:val="00E067E0"/>
    <w:rsid w:val="00E06B24"/>
    <w:rsid w:val="00E06F7E"/>
    <w:rsid w:val="00E10676"/>
    <w:rsid w:val="00E1116F"/>
    <w:rsid w:val="00E124E5"/>
    <w:rsid w:val="00E12B37"/>
    <w:rsid w:val="00E14D63"/>
    <w:rsid w:val="00E14E35"/>
    <w:rsid w:val="00E1546C"/>
    <w:rsid w:val="00E16220"/>
    <w:rsid w:val="00E17EF1"/>
    <w:rsid w:val="00E205D4"/>
    <w:rsid w:val="00E215CF"/>
    <w:rsid w:val="00E228BB"/>
    <w:rsid w:val="00E24572"/>
    <w:rsid w:val="00E2594F"/>
    <w:rsid w:val="00E26606"/>
    <w:rsid w:val="00E2730D"/>
    <w:rsid w:val="00E273A7"/>
    <w:rsid w:val="00E27CA9"/>
    <w:rsid w:val="00E313FA"/>
    <w:rsid w:val="00E32430"/>
    <w:rsid w:val="00E32C4E"/>
    <w:rsid w:val="00E34B56"/>
    <w:rsid w:val="00E35677"/>
    <w:rsid w:val="00E379D4"/>
    <w:rsid w:val="00E37B64"/>
    <w:rsid w:val="00E40704"/>
    <w:rsid w:val="00E41940"/>
    <w:rsid w:val="00E42E23"/>
    <w:rsid w:val="00E431CB"/>
    <w:rsid w:val="00E51AAA"/>
    <w:rsid w:val="00E52412"/>
    <w:rsid w:val="00E525E7"/>
    <w:rsid w:val="00E5396A"/>
    <w:rsid w:val="00E55807"/>
    <w:rsid w:val="00E61731"/>
    <w:rsid w:val="00E650E8"/>
    <w:rsid w:val="00E70E57"/>
    <w:rsid w:val="00E71965"/>
    <w:rsid w:val="00E73DC0"/>
    <w:rsid w:val="00E82D42"/>
    <w:rsid w:val="00E84B73"/>
    <w:rsid w:val="00E8516D"/>
    <w:rsid w:val="00E85BA0"/>
    <w:rsid w:val="00E866DB"/>
    <w:rsid w:val="00E86A49"/>
    <w:rsid w:val="00E90DAC"/>
    <w:rsid w:val="00E9253C"/>
    <w:rsid w:val="00E93E56"/>
    <w:rsid w:val="00E964E9"/>
    <w:rsid w:val="00E96D83"/>
    <w:rsid w:val="00EA258C"/>
    <w:rsid w:val="00EA2BE1"/>
    <w:rsid w:val="00EA47F2"/>
    <w:rsid w:val="00EA51C9"/>
    <w:rsid w:val="00EA66C5"/>
    <w:rsid w:val="00EA68D7"/>
    <w:rsid w:val="00EA7FEA"/>
    <w:rsid w:val="00EB0FEA"/>
    <w:rsid w:val="00EB50F2"/>
    <w:rsid w:val="00EB7087"/>
    <w:rsid w:val="00EC1839"/>
    <w:rsid w:val="00EC3CB0"/>
    <w:rsid w:val="00EC5D54"/>
    <w:rsid w:val="00EC64D2"/>
    <w:rsid w:val="00EC7744"/>
    <w:rsid w:val="00EC7C77"/>
    <w:rsid w:val="00ED35E1"/>
    <w:rsid w:val="00ED4565"/>
    <w:rsid w:val="00ED45D3"/>
    <w:rsid w:val="00ED6AA9"/>
    <w:rsid w:val="00EE0B20"/>
    <w:rsid w:val="00EE1B90"/>
    <w:rsid w:val="00EE2BC9"/>
    <w:rsid w:val="00EE3093"/>
    <w:rsid w:val="00EE4D3F"/>
    <w:rsid w:val="00EF0D7E"/>
    <w:rsid w:val="00EF25D5"/>
    <w:rsid w:val="00EF3622"/>
    <w:rsid w:val="00EF5453"/>
    <w:rsid w:val="00EF5621"/>
    <w:rsid w:val="00EF63CB"/>
    <w:rsid w:val="00EF6B4D"/>
    <w:rsid w:val="00EF6F56"/>
    <w:rsid w:val="00F00696"/>
    <w:rsid w:val="00F0370B"/>
    <w:rsid w:val="00F03FA0"/>
    <w:rsid w:val="00F0555E"/>
    <w:rsid w:val="00F07187"/>
    <w:rsid w:val="00F07249"/>
    <w:rsid w:val="00F104A5"/>
    <w:rsid w:val="00F106AF"/>
    <w:rsid w:val="00F12692"/>
    <w:rsid w:val="00F1703E"/>
    <w:rsid w:val="00F1723F"/>
    <w:rsid w:val="00F20FFC"/>
    <w:rsid w:val="00F226A6"/>
    <w:rsid w:val="00F243D2"/>
    <w:rsid w:val="00F24F06"/>
    <w:rsid w:val="00F259CC"/>
    <w:rsid w:val="00F265D8"/>
    <w:rsid w:val="00F275BE"/>
    <w:rsid w:val="00F27F3C"/>
    <w:rsid w:val="00F30E8A"/>
    <w:rsid w:val="00F3137B"/>
    <w:rsid w:val="00F33319"/>
    <w:rsid w:val="00F3361E"/>
    <w:rsid w:val="00F3588D"/>
    <w:rsid w:val="00F3754C"/>
    <w:rsid w:val="00F37B66"/>
    <w:rsid w:val="00F43390"/>
    <w:rsid w:val="00F461DC"/>
    <w:rsid w:val="00F46B3B"/>
    <w:rsid w:val="00F46FBA"/>
    <w:rsid w:val="00F50A86"/>
    <w:rsid w:val="00F50E61"/>
    <w:rsid w:val="00F5173B"/>
    <w:rsid w:val="00F51874"/>
    <w:rsid w:val="00F57317"/>
    <w:rsid w:val="00F574F0"/>
    <w:rsid w:val="00F57796"/>
    <w:rsid w:val="00F57B6A"/>
    <w:rsid w:val="00F62E1F"/>
    <w:rsid w:val="00F64077"/>
    <w:rsid w:val="00F6461A"/>
    <w:rsid w:val="00F64821"/>
    <w:rsid w:val="00F6523F"/>
    <w:rsid w:val="00F65B11"/>
    <w:rsid w:val="00F6686C"/>
    <w:rsid w:val="00F72159"/>
    <w:rsid w:val="00F72665"/>
    <w:rsid w:val="00F727D4"/>
    <w:rsid w:val="00F72928"/>
    <w:rsid w:val="00F742F5"/>
    <w:rsid w:val="00F748B7"/>
    <w:rsid w:val="00F74A81"/>
    <w:rsid w:val="00F74C70"/>
    <w:rsid w:val="00F759BD"/>
    <w:rsid w:val="00F76176"/>
    <w:rsid w:val="00F8371B"/>
    <w:rsid w:val="00F857A5"/>
    <w:rsid w:val="00F85D20"/>
    <w:rsid w:val="00F86817"/>
    <w:rsid w:val="00F8732C"/>
    <w:rsid w:val="00F87BD5"/>
    <w:rsid w:val="00F9031C"/>
    <w:rsid w:val="00F91ED0"/>
    <w:rsid w:val="00F9242C"/>
    <w:rsid w:val="00F92805"/>
    <w:rsid w:val="00F94820"/>
    <w:rsid w:val="00F9484C"/>
    <w:rsid w:val="00F96BC0"/>
    <w:rsid w:val="00FA08C6"/>
    <w:rsid w:val="00FA128B"/>
    <w:rsid w:val="00FA592B"/>
    <w:rsid w:val="00FA66CF"/>
    <w:rsid w:val="00FA6D26"/>
    <w:rsid w:val="00FA724A"/>
    <w:rsid w:val="00FB0C33"/>
    <w:rsid w:val="00FB1D9B"/>
    <w:rsid w:val="00FB366A"/>
    <w:rsid w:val="00FB53F5"/>
    <w:rsid w:val="00FB5F92"/>
    <w:rsid w:val="00FB7428"/>
    <w:rsid w:val="00FC0EBA"/>
    <w:rsid w:val="00FC2247"/>
    <w:rsid w:val="00FC3F8D"/>
    <w:rsid w:val="00FC486F"/>
    <w:rsid w:val="00FC4E31"/>
    <w:rsid w:val="00FC66D8"/>
    <w:rsid w:val="00FD1B5A"/>
    <w:rsid w:val="00FD3B32"/>
    <w:rsid w:val="00FD43D6"/>
    <w:rsid w:val="00FD5418"/>
    <w:rsid w:val="00FD5BBE"/>
    <w:rsid w:val="00FD658F"/>
    <w:rsid w:val="00FE1C11"/>
    <w:rsid w:val="00FE25DA"/>
    <w:rsid w:val="00FE2A6A"/>
    <w:rsid w:val="00FE7928"/>
    <w:rsid w:val="00FF2D0E"/>
    <w:rsid w:val="00FF4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5:docId w15:val="{B7E9F2D9-8FD1-4B96-B0D1-24915E69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DF6"/>
  </w:style>
  <w:style w:type="paragraph" w:styleId="Ttulo1">
    <w:name w:val="heading 1"/>
    <w:basedOn w:val="Normal"/>
    <w:next w:val="Normal"/>
    <w:qFormat/>
    <w:rsid w:val="003F5DF6"/>
    <w:pPr>
      <w:keepNext/>
      <w:ind w:right="992"/>
      <w:jc w:val="both"/>
      <w:outlineLvl w:val="0"/>
    </w:pPr>
    <w:rPr>
      <w:sz w:val="26"/>
    </w:rPr>
  </w:style>
  <w:style w:type="paragraph" w:styleId="Ttulo2">
    <w:name w:val="heading 2"/>
    <w:basedOn w:val="Normal"/>
    <w:next w:val="Normal"/>
    <w:qFormat/>
    <w:rsid w:val="003F5DF6"/>
    <w:pPr>
      <w:keepNext/>
      <w:ind w:right="992"/>
      <w:outlineLvl w:val="1"/>
    </w:pPr>
    <w:rPr>
      <w:sz w:val="26"/>
    </w:rPr>
  </w:style>
  <w:style w:type="paragraph" w:styleId="Ttulo3">
    <w:name w:val="heading 3"/>
    <w:basedOn w:val="Normal"/>
    <w:next w:val="Normal"/>
    <w:qFormat/>
    <w:rsid w:val="003F5DF6"/>
    <w:pPr>
      <w:keepNext/>
      <w:ind w:right="992"/>
      <w:jc w:val="center"/>
      <w:outlineLvl w:val="2"/>
    </w:pPr>
    <w:rPr>
      <w:sz w:val="26"/>
    </w:rPr>
  </w:style>
  <w:style w:type="paragraph" w:styleId="Ttulo4">
    <w:name w:val="heading 4"/>
    <w:basedOn w:val="Normal"/>
    <w:next w:val="Normal"/>
    <w:qFormat/>
    <w:rsid w:val="003F5DF6"/>
    <w:pPr>
      <w:keepNext/>
      <w:ind w:right="992"/>
      <w:jc w:val="right"/>
      <w:outlineLvl w:val="3"/>
    </w:pPr>
    <w:rPr>
      <w:sz w:val="26"/>
    </w:rPr>
  </w:style>
  <w:style w:type="paragraph" w:styleId="Ttulo5">
    <w:name w:val="heading 5"/>
    <w:basedOn w:val="Normal"/>
    <w:next w:val="Normal"/>
    <w:qFormat/>
    <w:rsid w:val="003F5DF6"/>
    <w:pPr>
      <w:keepNext/>
      <w:jc w:val="center"/>
      <w:outlineLvl w:val="4"/>
    </w:pPr>
    <w:rPr>
      <w:b/>
      <w:sz w:val="26"/>
    </w:rPr>
  </w:style>
  <w:style w:type="paragraph" w:styleId="Ttulo6">
    <w:name w:val="heading 6"/>
    <w:basedOn w:val="Normal"/>
    <w:next w:val="Normal"/>
    <w:qFormat/>
    <w:rsid w:val="003F5DF6"/>
    <w:pPr>
      <w:keepNext/>
      <w:ind w:firstLine="1560"/>
      <w:jc w:val="center"/>
      <w:outlineLvl w:val="5"/>
    </w:pPr>
    <w:rPr>
      <w:b/>
      <w:sz w:val="26"/>
    </w:rPr>
  </w:style>
  <w:style w:type="paragraph" w:styleId="Ttulo7">
    <w:name w:val="heading 7"/>
    <w:basedOn w:val="Normal"/>
    <w:next w:val="Normal"/>
    <w:qFormat/>
    <w:rsid w:val="003F5DF6"/>
    <w:pPr>
      <w:keepNext/>
      <w:spacing w:line="360" w:lineRule="auto"/>
      <w:jc w:val="both"/>
      <w:outlineLvl w:val="6"/>
    </w:pPr>
    <w:rPr>
      <w:b/>
      <w:sz w:val="26"/>
    </w:rPr>
  </w:style>
  <w:style w:type="paragraph" w:styleId="Ttulo8">
    <w:name w:val="heading 8"/>
    <w:basedOn w:val="Normal"/>
    <w:next w:val="Normal"/>
    <w:qFormat/>
    <w:rsid w:val="003F5DF6"/>
    <w:pPr>
      <w:keepNext/>
      <w:spacing w:line="360" w:lineRule="auto"/>
      <w:jc w:val="both"/>
      <w:outlineLvl w:val="7"/>
    </w:pPr>
    <w:rPr>
      <w:b/>
      <w:sz w:val="26"/>
      <w:u w:val="single"/>
    </w:rPr>
  </w:style>
  <w:style w:type="paragraph" w:styleId="Ttulo9">
    <w:name w:val="heading 9"/>
    <w:basedOn w:val="Normal"/>
    <w:next w:val="Normal"/>
    <w:qFormat/>
    <w:rsid w:val="003F5DF6"/>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3F5DF6"/>
    <w:pPr>
      <w:tabs>
        <w:tab w:val="center" w:pos="4419"/>
        <w:tab w:val="right" w:pos="8838"/>
      </w:tabs>
    </w:pPr>
  </w:style>
  <w:style w:type="paragraph" w:styleId="Rodap">
    <w:name w:val="footer"/>
    <w:basedOn w:val="Normal"/>
    <w:rsid w:val="003F5DF6"/>
    <w:pPr>
      <w:tabs>
        <w:tab w:val="center" w:pos="4419"/>
        <w:tab w:val="right" w:pos="8838"/>
      </w:tabs>
    </w:pPr>
  </w:style>
  <w:style w:type="paragraph" w:styleId="Recuodecorpodetexto">
    <w:name w:val="Body Text Indent"/>
    <w:basedOn w:val="Normal"/>
    <w:rsid w:val="003F5DF6"/>
    <w:pPr>
      <w:ind w:firstLine="709"/>
      <w:jc w:val="both"/>
    </w:pPr>
    <w:rPr>
      <w:sz w:val="26"/>
    </w:rPr>
  </w:style>
  <w:style w:type="paragraph" w:styleId="Recuodecorpodetexto2">
    <w:name w:val="Body Text Indent 2"/>
    <w:basedOn w:val="Normal"/>
    <w:rsid w:val="003F5DF6"/>
    <w:pPr>
      <w:ind w:firstLine="708"/>
      <w:jc w:val="both"/>
    </w:pPr>
    <w:rPr>
      <w:sz w:val="22"/>
    </w:rPr>
  </w:style>
  <w:style w:type="paragraph" w:styleId="Corpodetexto">
    <w:name w:val="Body Text"/>
    <w:basedOn w:val="Normal"/>
    <w:rsid w:val="003F5DF6"/>
    <w:pPr>
      <w:jc w:val="center"/>
    </w:pPr>
    <w:rPr>
      <w:sz w:val="22"/>
    </w:rPr>
  </w:style>
  <w:style w:type="paragraph" w:customStyle="1" w:styleId="p6">
    <w:name w:val="p6"/>
    <w:basedOn w:val="Normal"/>
    <w:rsid w:val="003F5DF6"/>
    <w:pPr>
      <w:widowControl w:val="0"/>
      <w:ind w:left="1440" w:firstLine="576"/>
      <w:jc w:val="both"/>
    </w:pPr>
    <w:rPr>
      <w:sz w:val="24"/>
    </w:rPr>
  </w:style>
  <w:style w:type="paragraph" w:customStyle="1" w:styleId="p7">
    <w:name w:val="p7"/>
    <w:basedOn w:val="Normal"/>
    <w:rsid w:val="003F5DF6"/>
    <w:pPr>
      <w:widowControl w:val="0"/>
      <w:tabs>
        <w:tab w:val="left" w:pos="580"/>
      </w:tabs>
      <w:ind w:left="860"/>
      <w:jc w:val="both"/>
    </w:pPr>
    <w:rPr>
      <w:sz w:val="24"/>
    </w:rPr>
  </w:style>
  <w:style w:type="paragraph" w:customStyle="1" w:styleId="p8">
    <w:name w:val="p8"/>
    <w:basedOn w:val="Normal"/>
    <w:rsid w:val="003F5DF6"/>
    <w:pPr>
      <w:widowControl w:val="0"/>
      <w:tabs>
        <w:tab w:val="left" w:pos="720"/>
      </w:tabs>
      <w:jc w:val="both"/>
    </w:pPr>
    <w:rPr>
      <w:sz w:val="24"/>
    </w:rPr>
  </w:style>
  <w:style w:type="paragraph" w:customStyle="1" w:styleId="t3">
    <w:name w:val="t3"/>
    <w:basedOn w:val="Normal"/>
    <w:rsid w:val="003F5DF6"/>
    <w:pPr>
      <w:widowControl w:val="0"/>
    </w:pPr>
    <w:rPr>
      <w:sz w:val="24"/>
    </w:rPr>
  </w:style>
  <w:style w:type="paragraph" w:customStyle="1" w:styleId="p11">
    <w:name w:val="p11"/>
    <w:basedOn w:val="Normal"/>
    <w:rsid w:val="003F5DF6"/>
    <w:pPr>
      <w:widowControl w:val="0"/>
      <w:tabs>
        <w:tab w:val="left" w:pos="560"/>
        <w:tab w:val="left" w:pos="800"/>
      </w:tabs>
      <w:ind w:left="576" w:hanging="288"/>
    </w:pPr>
    <w:rPr>
      <w:sz w:val="24"/>
    </w:rPr>
  </w:style>
  <w:style w:type="paragraph" w:customStyle="1" w:styleId="p12">
    <w:name w:val="p12"/>
    <w:basedOn w:val="Normal"/>
    <w:rsid w:val="003F5DF6"/>
    <w:pPr>
      <w:widowControl w:val="0"/>
      <w:tabs>
        <w:tab w:val="left" w:pos="920"/>
      </w:tabs>
      <w:ind w:left="1440" w:firstLine="576"/>
    </w:pPr>
    <w:rPr>
      <w:sz w:val="24"/>
    </w:rPr>
  </w:style>
  <w:style w:type="paragraph" w:customStyle="1" w:styleId="p14">
    <w:name w:val="p14"/>
    <w:basedOn w:val="Normal"/>
    <w:rsid w:val="003F5DF6"/>
    <w:pPr>
      <w:widowControl w:val="0"/>
      <w:tabs>
        <w:tab w:val="left" w:pos="580"/>
      </w:tabs>
      <w:ind w:left="1440" w:firstLine="576"/>
    </w:pPr>
    <w:rPr>
      <w:sz w:val="24"/>
    </w:rPr>
  </w:style>
  <w:style w:type="paragraph" w:customStyle="1" w:styleId="p19">
    <w:name w:val="p19"/>
    <w:basedOn w:val="Normal"/>
    <w:rsid w:val="003F5DF6"/>
    <w:pPr>
      <w:widowControl w:val="0"/>
      <w:ind w:left="720" w:hanging="144"/>
    </w:pPr>
    <w:rPr>
      <w:sz w:val="24"/>
    </w:rPr>
  </w:style>
  <w:style w:type="paragraph" w:customStyle="1" w:styleId="t4">
    <w:name w:val="t4"/>
    <w:basedOn w:val="Normal"/>
    <w:rsid w:val="003F5DF6"/>
    <w:pPr>
      <w:widowControl w:val="0"/>
    </w:pPr>
    <w:rPr>
      <w:sz w:val="24"/>
    </w:rPr>
  </w:style>
  <w:style w:type="paragraph" w:customStyle="1" w:styleId="p20">
    <w:name w:val="p20"/>
    <w:basedOn w:val="Normal"/>
    <w:rsid w:val="003F5DF6"/>
    <w:pPr>
      <w:widowControl w:val="0"/>
      <w:tabs>
        <w:tab w:val="left" w:pos="560"/>
        <w:tab w:val="left" w:pos="800"/>
      </w:tabs>
      <w:ind w:left="576" w:hanging="288"/>
      <w:jc w:val="both"/>
    </w:pPr>
    <w:rPr>
      <w:sz w:val="24"/>
    </w:rPr>
  </w:style>
  <w:style w:type="paragraph" w:customStyle="1" w:styleId="p25">
    <w:name w:val="p25"/>
    <w:basedOn w:val="Normal"/>
    <w:rsid w:val="003F5DF6"/>
    <w:pPr>
      <w:widowControl w:val="0"/>
      <w:tabs>
        <w:tab w:val="left" w:pos="560"/>
      </w:tabs>
      <w:ind w:left="880"/>
    </w:pPr>
    <w:rPr>
      <w:sz w:val="24"/>
    </w:rPr>
  </w:style>
  <w:style w:type="paragraph" w:styleId="Recuodecorpodetexto3">
    <w:name w:val="Body Text Indent 3"/>
    <w:basedOn w:val="Normal"/>
    <w:rsid w:val="003F5DF6"/>
    <w:pPr>
      <w:ind w:firstLine="1560"/>
      <w:jc w:val="both"/>
    </w:pPr>
    <w:rPr>
      <w:sz w:val="26"/>
    </w:rPr>
  </w:style>
  <w:style w:type="paragraph" w:styleId="Corpodetexto2">
    <w:name w:val="Body Text 2"/>
    <w:basedOn w:val="Normal"/>
    <w:rsid w:val="003F5DF6"/>
    <w:pPr>
      <w:ind w:right="992"/>
      <w:jc w:val="both"/>
    </w:pPr>
    <w:rPr>
      <w:sz w:val="26"/>
    </w:rPr>
  </w:style>
  <w:style w:type="character" w:styleId="Nmerodepgina">
    <w:name w:val="page number"/>
    <w:basedOn w:val="Fontepargpadro"/>
    <w:rsid w:val="00AE7F08"/>
  </w:style>
  <w:style w:type="character" w:styleId="Forte">
    <w:name w:val="Strong"/>
    <w:basedOn w:val="Fontepargpadro"/>
    <w:qFormat/>
    <w:rsid w:val="009B5521"/>
    <w:rPr>
      <w:b/>
    </w:rPr>
  </w:style>
  <w:style w:type="paragraph" w:styleId="Textoembloco">
    <w:name w:val="Block Text"/>
    <w:basedOn w:val="Normal"/>
    <w:rsid w:val="009B5521"/>
    <w:pPr>
      <w:ind w:left="900" w:right="1098"/>
      <w:jc w:val="both"/>
    </w:pPr>
    <w:rPr>
      <w:sz w:val="24"/>
    </w:rPr>
  </w:style>
  <w:style w:type="paragraph" w:customStyle="1" w:styleId="western">
    <w:name w:val="western"/>
    <w:basedOn w:val="Normal"/>
    <w:rsid w:val="00001C84"/>
    <w:pPr>
      <w:spacing w:before="100" w:beforeAutospacing="1" w:after="119"/>
    </w:pPr>
    <w:rPr>
      <w:sz w:val="24"/>
      <w:szCs w:val="24"/>
    </w:rPr>
  </w:style>
  <w:style w:type="character" w:customStyle="1" w:styleId="CabealhoChar">
    <w:name w:val="Cabeçalho Char"/>
    <w:aliases w:val=" Char Char Char Char Char, Char Char Char"/>
    <w:basedOn w:val="Fontepargpadro"/>
    <w:link w:val="Cabealho"/>
    <w:rsid w:val="00351A4E"/>
  </w:style>
  <w:style w:type="paragraph" w:customStyle="1" w:styleId="novo">
    <w:name w:val="novo"/>
    <w:basedOn w:val="TextosemFormatao"/>
    <w:next w:val="Normal"/>
    <w:rsid w:val="00EE1B90"/>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rsid w:val="00EE1B90"/>
    <w:rPr>
      <w:rFonts w:ascii="Courier New" w:hAnsi="Courier New" w:cs="Courier New"/>
    </w:rPr>
  </w:style>
  <w:style w:type="paragraph" w:customStyle="1" w:styleId="Corpodetexto21">
    <w:name w:val="Corpo de texto 21"/>
    <w:basedOn w:val="Normal"/>
    <w:rsid w:val="00726300"/>
    <w:pPr>
      <w:suppressAutoHyphens/>
      <w:spacing w:after="120" w:line="480" w:lineRule="auto"/>
    </w:pPr>
    <w:rPr>
      <w:rFonts w:ascii="Arial" w:hAnsi="Arial" w:cs="Calibri"/>
      <w:sz w:val="24"/>
      <w:lang w:eastAsia="ar-SA"/>
    </w:rPr>
  </w:style>
  <w:style w:type="character" w:styleId="Hyperlink">
    <w:name w:val="Hyperlink"/>
    <w:basedOn w:val="Fontepargpadro"/>
    <w:unhideWhenUsed/>
    <w:rsid w:val="00726300"/>
    <w:rPr>
      <w:color w:val="0000FF"/>
      <w:u w:val="single"/>
    </w:rPr>
  </w:style>
  <w:style w:type="character" w:customStyle="1" w:styleId="CharCharCharCharChar">
    <w:name w:val="Char Char Char Char Char"/>
    <w:basedOn w:val="Fontepargpadro"/>
    <w:rsid w:val="00706BA4"/>
    <w:rPr>
      <w:lang w:val="pt-BR" w:eastAsia="pt-BR" w:bidi="ar-SA"/>
    </w:rPr>
  </w:style>
  <w:style w:type="table" w:styleId="Tabelacomgrade">
    <w:name w:val="Table Grid"/>
    <w:basedOn w:val="Tabelanormal"/>
    <w:rsid w:val="0062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B46FD"/>
    <w:rPr>
      <w:rFonts w:ascii="Tahoma" w:hAnsi="Tahoma" w:cs="Tahoma"/>
      <w:sz w:val="16"/>
      <w:szCs w:val="16"/>
    </w:rPr>
  </w:style>
  <w:style w:type="paragraph" w:customStyle="1" w:styleId="p15">
    <w:name w:val="p15"/>
    <w:basedOn w:val="Normal"/>
    <w:rsid w:val="00995011"/>
    <w:pPr>
      <w:widowControl w:val="0"/>
      <w:tabs>
        <w:tab w:val="left" w:pos="580"/>
        <w:tab w:val="left" w:pos="1120"/>
      </w:tabs>
      <w:ind w:left="1440" w:firstLine="576"/>
    </w:pPr>
    <w:rPr>
      <w:sz w:val="24"/>
    </w:rPr>
  </w:style>
  <w:style w:type="paragraph" w:customStyle="1" w:styleId="Default">
    <w:name w:val="Default"/>
    <w:rsid w:val="00A144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183">
      <w:bodyDiv w:val="1"/>
      <w:marLeft w:val="0"/>
      <w:marRight w:val="0"/>
      <w:marTop w:val="0"/>
      <w:marBottom w:val="0"/>
      <w:divBdr>
        <w:top w:val="none" w:sz="0" w:space="0" w:color="auto"/>
        <w:left w:val="none" w:sz="0" w:space="0" w:color="auto"/>
        <w:bottom w:val="none" w:sz="0" w:space="0" w:color="auto"/>
        <w:right w:val="none" w:sz="0" w:space="0" w:color="auto"/>
      </w:divBdr>
    </w:div>
    <w:div w:id="93327082">
      <w:bodyDiv w:val="1"/>
      <w:marLeft w:val="0"/>
      <w:marRight w:val="0"/>
      <w:marTop w:val="0"/>
      <w:marBottom w:val="0"/>
      <w:divBdr>
        <w:top w:val="none" w:sz="0" w:space="0" w:color="auto"/>
        <w:left w:val="none" w:sz="0" w:space="0" w:color="auto"/>
        <w:bottom w:val="none" w:sz="0" w:space="0" w:color="auto"/>
        <w:right w:val="none" w:sz="0" w:space="0" w:color="auto"/>
      </w:divBdr>
    </w:div>
    <w:div w:id="108743293">
      <w:bodyDiv w:val="1"/>
      <w:marLeft w:val="0"/>
      <w:marRight w:val="0"/>
      <w:marTop w:val="0"/>
      <w:marBottom w:val="0"/>
      <w:divBdr>
        <w:top w:val="none" w:sz="0" w:space="0" w:color="auto"/>
        <w:left w:val="none" w:sz="0" w:space="0" w:color="auto"/>
        <w:bottom w:val="none" w:sz="0" w:space="0" w:color="auto"/>
        <w:right w:val="none" w:sz="0" w:space="0" w:color="auto"/>
      </w:divBdr>
    </w:div>
    <w:div w:id="151335823">
      <w:bodyDiv w:val="1"/>
      <w:marLeft w:val="0"/>
      <w:marRight w:val="0"/>
      <w:marTop w:val="0"/>
      <w:marBottom w:val="0"/>
      <w:divBdr>
        <w:top w:val="none" w:sz="0" w:space="0" w:color="auto"/>
        <w:left w:val="none" w:sz="0" w:space="0" w:color="auto"/>
        <w:bottom w:val="none" w:sz="0" w:space="0" w:color="auto"/>
        <w:right w:val="none" w:sz="0" w:space="0" w:color="auto"/>
      </w:divBdr>
    </w:div>
    <w:div w:id="165244923">
      <w:bodyDiv w:val="1"/>
      <w:marLeft w:val="0"/>
      <w:marRight w:val="0"/>
      <w:marTop w:val="0"/>
      <w:marBottom w:val="0"/>
      <w:divBdr>
        <w:top w:val="none" w:sz="0" w:space="0" w:color="auto"/>
        <w:left w:val="none" w:sz="0" w:space="0" w:color="auto"/>
        <w:bottom w:val="none" w:sz="0" w:space="0" w:color="auto"/>
        <w:right w:val="none" w:sz="0" w:space="0" w:color="auto"/>
      </w:divBdr>
    </w:div>
    <w:div w:id="166209677">
      <w:bodyDiv w:val="1"/>
      <w:marLeft w:val="0"/>
      <w:marRight w:val="0"/>
      <w:marTop w:val="0"/>
      <w:marBottom w:val="0"/>
      <w:divBdr>
        <w:top w:val="none" w:sz="0" w:space="0" w:color="auto"/>
        <w:left w:val="none" w:sz="0" w:space="0" w:color="auto"/>
        <w:bottom w:val="none" w:sz="0" w:space="0" w:color="auto"/>
        <w:right w:val="none" w:sz="0" w:space="0" w:color="auto"/>
      </w:divBdr>
    </w:div>
    <w:div w:id="228077483">
      <w:bodyDiv w:val="1"/>
      <w:marLeft w:val="0"/>
      <w:marRight w:val="0"/>
      <w:marTop w:val="0"/>
      <w:marBottom w:val="0"/>
      <w:divBdr>
        <w:top w:val="none" w:sz="0" w:space="0" w:color="auto"/>
        <w:left w:val="none" w:sz="0" w:space="0" w:color="auto"/>
        <w:bottom w:val="none" w:sz="0" w:space="0" w:color="auto"/>
        <w:right w:val="none" w:sz="0" w:space="0" w:color="auto"/>
      </w:divBdr>
    </w:div>
    <w:div w:id="273833929">
      <w:bodyDiv w:val="1"/>
      <w:marLeft w:val="0"/>
      <w:marRight w:val="0"/>
      <w:marTop w:val="0"/>
      <w:marBottom w:val="0"/>
      <w:divBdr>
        <w:top w:val="none" w:sz="0" w:space="0" w:color="auto"/>
        <w:left w:val="none" w:sz="0" w:space="0" w:color="auto"/>
        <w:bottom w:val="none" w:sz="0" w:space="0" w:color="auto"/>
        <w:right w:val="none" w:sz="0" w:space="0" w:color="auto"/>
      </w:divBdr>
    </w:div>
    <w:div w:id="288514726">
      <w:bodyDiv w:val="1"/>
      <w:marLeft w:val="0"/>
      <w:marRight w:val="0"/>
      <w:marTop w:val="0"/>
      <w:marBottom w:val="0"/>
      <w:divBdr>
        <w:top w:val="none" w:sz="0" w:space="0" w:color="auto"/>
        <w:left w:val="none" w:sz="0" w:space="0" w:color="auto"/>
        <w:bottom w:val="none" w:sz="0" w:space="0" w:color="auto"/>
        <w:right w:val="none" w:sz="0" w:space="0" w:color="auto"/>
      </w:divBdr>
    </w:div>
    <w:div w:id="290017114">
      <w:bodyDiv w:val="1"/>
      <w:marLeft w:val="0"/>
      <w:marRight w:val="0"/>
      <w:marTop w:val="0"/>
      <w:marBottom w:val="0"/>
      <w:divBdr>
        <w:top w:val="none" w:sz="0" w:space="0" w:color="auto"/>
        <w:left w:val="none" w:sz="0" w:space="0" w:color="auto"/>
        <w:bottom w:val="none" w:sz="0" w:space="0" w:color="auto"/>
        <w:right w:val="none" w:sz="0" w:space="0" w:color="auto"/>
      </w:divBdr>
    </w:div>
    <w:div w:id="363530424">
      <w:bodyDiv w:val="1"/>
      <w:marLeft w:val="0"/>
      <w:marRight w:val="0"/>
      <w:marTop w:val="0"/>
      <w:marBottom w:val="0"/>
      <w:divBdr>
        <w:top w:val="none" w:sz="0" w:space="0" w:color="auto"/>
        <w:left w:val="none" w:sz="0" w:space="0" w:color="auto"/>
        <w:bottom w:val="none" w:sz="0" w:space="0" w:color="auto"/>
        <w:right w:val="none" w:sz="0" w:space="0" w:color="auto"/>
      </w:divBdr>
    </w:div>
    <w:div w:id="449738278">
      <w:bodyDiv w:val="1"/>
      <w:marLeft w:val="0"/>
      <w:marRight w:val="0"/>
      <w:marTop w:val="0"/>
      <w:marBottom w:val="0"/>
      <w:divBdr>
        <w:top w:val="none" w:sz="0" w:space="0" w:color="auto"/>
        <w:left w:val="none" w:sz="0" w:space="0" w:color="auto"/>
        <w:bottom w:val="none" w:sz="0" w:space="0" w:color="auto"/>
        <w:right w:val="none" w:sz="0" w:space="0" w:color="auto"/>
      </w:divBdr>
    </w:div>
    <w:div w:id="482042416">
      <w:bodyDiv w:val="1"/>
      <w:marLeft w:val="0"/>
      <w:marRight w:val="0"/>
      <w:marTop w:val="0"/>
      <w:marBottom w:val="0"/>
      <w:divBdr>
        <w:top w:val="none" w:sz="0" w:space="0" w:color="auto"/>
        <w:left w:val="none" w:sz="0" w:space="0" w:color="auto"/>
        <w:bottom w:val="none" w:sz="0" w:space="0" w:color="auto"/>
        <w:right w:val="none" w:sz="0" w:space="0" w:color="auto"/>
      </w:divBdr>
    </w:div>
    <w:div w:id="493036160">
      <w:bodyDiv w:val="1"/>
      <w:marLeft w:val="0"/>
      <w:marRight w:val="0"/>
      <w:marTop w:val="0"/>
      <w:marBottom w:val="0"/>
      <w:divBdr>
        <w:top w:val="none" w:sz="0" w:space="0" w:color="auto"/>
        <w:left w:val="none" w:sz="0" w:space="0" w:color="auto"/>
        <w:bottom w:val="none" w:sz="0" w:space="0" w:color="auto"/>
        <w:right w:val="none" w:sz="0" w:space="0" w:color="auto"/>
      </w:divBdr>
    </w:div>
    <w:div w:id="540242126">
      <w:bodyDiv w:val="1"/>
      <w:marLeft w:val="0"/>
      <w:marRight w:val="0"/>
      <w:marTop w:val="0"/>
      <w:marBottom w:val="0"/>
      <w:divBdr>
        <w:top w:val="none" w:sz="0" w:space="0" w:color="auto"/>
        <w:left w:val="none" w:sz="0" w:space="0" w:color="auto"/>
        <w:bottom w:val="none" w:sz="0" w:space="0" w:color="auto"/>
        <w:right w:val="none" w:sz="0" w:space="0" w:color="auto"/>
      </w:divBdr>
    </w:div>
    <w:div w:id="542979316">
      <w:bodyDiv w:val="1"/>
      <w:marLeft w:val="0"/>
      <w:marRight w:val="0"/>
      <w:marTop w:val="0"/>
      <w:marBottom w:val="0"/>
      <w:divBdr>
        <w:top w:val="none" w:sz="0" w:space="0" w:color="auto"/>
        <w:left w:val="none" w:sz="0" w:space="0" w:color="auto"/>
        <w:bottom w:val="none" w:sz="0" w:space="0" w:color="auto"/>
        <w:right w:val="none" w:sz="0" w:space="0" w:color="auto"/>
      </w:divBdr>
    </w:div>
    <w:div w:id="555974186">
      <w:bodyDiv w:val="1"/>
      <w:marLeft w:val="0"/>
      <w:marRight w:val="0"/>
      <w:marTop w:val="0"/>
      <w:marBottom w:val="0"/>
      <w:divBdr>
        <w:top w:val="none" w:sz="0" w:space="0" w:color="auto"/>
        <w:left w:val="none" w:sz="0" w:space="0" w:color="auto"/>
        <w:bottom w:val="none" w:sz="0" w:space="0" w:color="auto"/>
        <w:right w:val="none" w:sz="0" w:space="0" w:color="auto"/>
      </w:divBdr>
    </w:div>
    <w:div w:id="628053485">
      <w:bodyDiv w:val="1"/>
      <w:marLeft w:val="0"/>
      <w:marRight w:val="0"/>
      <w:marTop w:val="0"/>
      <w:marBottom w:val="0"/>
      <w:divBdr>
        <w:top w:val="none" w:sz="0" w:space="0" w:color="auto"/>
        <w:left w:val="none" w:sz="0" w:space="0" w:color="auto"/>
        <w:bottom w:val="none" w:sz="0" w:space="0" w:color="auto"/>
        <w:right w:val="none" w:sz="0" w:space="0" w:color="auto"/>
      </w:divBdr>
    </w:div>
    <w:div w:id="690643429">
      <w:bodyDiv w:val="1"/>
      <w:marLeft w:val="0"/>
      <w:marRight w:val="0"/>
      <w:marTop w:val="0"/>
      <w:marBottom w:val="0"/>
      <w:divBdr>
        <w:top w:val="none" w:sz="0" w:space="0" w:color="auto"/>
        <w:left w:val="none" w:sz="0" w:space="0" w:color="auto"/>
        <w:bottom w:val="none" w:sz="0" w:space="0" w:color="auto"/>
        <w:right w:val="none" w:sz="0" w:space="0" w:color="auto"/>
      </w:divBdr>
    </w:div>
    <w:div w:id="692417214">
      <w:bodyDiv w:val="1"/>
      <w:marLeft w:val="0"/>
      <w:marRight w:val="0"/>
      <w:marTop w:val="0"/>
      <w:marBottom w:val="0"/>
      <w:divBdr>
        <w:top w:val="none" w:sz="0" w:space="0" w:color="auto"/>
        <w:left w:val="none" w:sz="0" w:space="0" w:color="auto"/>
        <w:bottom w:val="none" w:sz="0" w:space="0" w:color="auto"/>
        <w:right w:val="none" w:sz="0" w:space="0" w:color="auto"/>
      </w:divBdr>
    </w:div>
    <w:div w:id="763723391">
      <w:bodyDiv w:val="1"/>
      <w:marLeft w:val="0"/>
      <w:marRight w:val="0"/>
      <w:marTop w:val="0"/>
      <w:marBottom w:val="0"/>
      <w:divBdr>
        <w:top w:val="none" w:sz="0" w:space="0" w:color="auto"/>
        <w:left w:val="none" w:sz="0" w:space="0" w:color="auto"/>
        <w:bottom w:val="none" w:sz="0" w:space="0" w:color="auto"/>
        <w:right w:val="none" w:sz="0" w:space="0" w:color="auto"/>
      </w:divBdr>
    </w:div>
    <w:div w:id="765346952">
      <w:bodyDiv w:val="1"/>
      <w:marLeft w:val="0"/>
      <w:marRight w:val="0"/>
      <w:marTop w:val="0"/>
      <w:marBottom w:val="0"/>
      <w:divBdr>
        <w:top w:val="none" w:sz="0" w:space="0" w:color="auto"/>
        <w:left w:val="none" w:sz="0" w:space="0" w:color="auto"/>
        <w:bottom w:val="none" w:sz="0" w:space="0" w:color="auto"/>
        <w:right w:val="none" w:sz="0" w:space="0" w:color="auto"/>
      </w:divBdr>
    </w:div>
    <w:div w:id="805928318">
      <w:bodyDiv w:val="1"/>
      <w:marLeft w:val="0"/>
      <w:marRight w:val="0"/>
      <w:marTop w:val="0"/>
      <w:marBottom w:val="0"/>
      <w:divBdr>
        <w:top w:val="none" w:sz="0" w:space="0" w:color="auto"/>
        <w:left w:val="none" w:sz="0" w:space="0" w:color="auto"/>
        <w:bottom w:val="none" w:sz="0" w:space="0" w:color="auto"/>
        <w:right w:val="none" w:sz="0" w:space="0" w:color="auto"/>
      </w:divBdr>
    </w:div>
    <w:div w:id="829642424">
      <w:bodyDiv w:val="1"/>
      <w:marLeft w:val="0"/>
      <w:marRight w:val="0"/>
      <w:marTop w:val="0"/>
      <w:marBottom w:val="0"/>
      <w:divBdr>
        <w:top w:val="none" w:sz="0" w:space="0" w:color="auto"/>
        <w:left w:val="none" w:sz="0" w:space="0" w:color="auto"/>
        <w:bottom w:val="none" w:sz="0" w:space="0" w:color="auto"/>
        <w:right w:val="none" w:sz="0" w:space="0" w:color="auto"/>
      </w:divBdr>
    </w:div>
    <w:div w:id="846211921">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867108646">
      <w:bodyDiv w:val="1"/>
      <w:marLeft w:val="0"/>
      <w:marRight w:val="0"/>
      <w:marTop w:val="0"/>
      <w:marBottom w:val="0"/>
      <w:divBdr>
        <w:top w:val="none" w:sz="0" w:space="0" w:color="auto"/>
        <w:left w:val="none" w:sz="0" w:space="0" w:color="auto"/>
        <w:bottom w:val="none" w:sz="0" w:space="0" w:color="auto"/>
        <w:right w:val="none" w:sz="0" w:space="0" w:color="auto"/>
      </w:divBdr>
    </w:div>
    <w:div w:id="873271616">
      <w:bodyDiv w:val="1"/>
      <w:marLeft w:val="0"/>
      <w:marRight w:val="0"/>
      <w:marTop w:val="0"/>
      <w:marBottom w:val="0"/>
      <w:divBdr>
        <w:top w:val="none" w:sz="0" w:space="0" w:color="auto"/>
        <w:left w:val="none" w:sz="0" w:space="0" w:color="auto"/>
        <w:bottom w:val="none" w:sz="0" w:space="0" w:color="auto"/>
        <w:right w:val="none" w:sz="0" w:space="0" w:color="auto"/>
      </w:divBdr>
    </w:div>
    <w:div w:id="877619300">
      <w:bodyDiv w:val="1"/>
      <w:marLeft w:val="0"/>
      <w:marRight w:val="0"/>
      <w:marTop w:val="0"/>
      <w:marBottom w:val="0"/>
      <w:divBdr>
        <w:top w:val="none" w:sz="0" w:space="0" w:color="auto"/>
        <w:left w:val="none" w:sz="0" w:space="0" w:color="auto"/>
        <w:bottom w:val="none" w:sz="0" w:space="0" w:color="auto"/>
        <w:right w:val="none" w:sz="0" w:space="0" w:color="auto"/>
      </w:divBdr>
    </w:div>
    <w:div w:id="910889855">
      <w:bodyDiv w:val="1"/>
      <w:marLeft w:val="0"/>
      <w:marRight w:val="0"/>
      <w:marTop w:val="0"/>
      <w:marBottom w:val="0"/>
      <w:divBdr>
        <w:top w:val="none" w:sz="0" w:space="0" w:color="auto"/>
        <w:left w:val="none" w:sz="0" w:space="0" w:color="auto"/>
        <w:bottom w:val="none" w:sz="0" w:space="0" w:color="auto"/>
        <w:right w:val="none" w:sz="0" w:space="0" w:color="auto"/>
      </w:divBdr>
    </w:div>
    <w:div w:id="943802605">
      <w:bodyDiv w:val="1"/>
      <w:marLeft w:val="0"/>
      <w:marRight w:val="0"/>
      <w:marTop w:val="0"/>
      <w:marBottom w:val="0"/>
      <w:divBdr>
        <w:top w:val="none" w:sz="0" w:space="0" w:color="auto"/>
        <w:left w:val="none" w:sz="0" w:space="0" w:color="auto"/>
        <w:bottom w:val="none" w:sz="0" w:space="0" w:color="auto"/>
        <w:right w:val="none" w:sz="0" w:space="0" w:color="auto"/>
      </w:divBdr>
    </w:div>
    <w:div w:id="967903700">
      <w:bodyDiv w:val="1"/>
      <w:marLeft w:val="0"/>
      <w:marRight w:val="0"/>
      <w:marTop w:val="0"/>
      <w:marBottom w:val="0"/>
      <w:divBdr>
        <w:top w:val="none" w:sz="0" w:space="0" w:color="auto"/>
        <w:left w:val="none" w:sz="0" w:space="0" w:color="auto"/>
        <w:bottom w:val="none" w:sz="0" w:space="0" w:color="auto"/>
        <w:right w:val="none" w:sz="0" w:space="0" w:color="auto"/>
      </w:divBdr>
    </w:div>
    <w:div w:id="972901790">
      <w:bodyDiv w:val="1"/>
      <w:marLeft w:val="0"/>
      <w:marRight w:val="0"/>
      <w:marTop w:val="0"/>
      <w:marBottom w:val="0"/>
      <w:divBdr>
        <w:top w:val="none" w:sz="0" w:space="0" w:color="auto"/>
        <w:left w:val="none" w:sz="0" w:space="0" w:color="auto"/>
        <w:bottom w:val="none" w:sz="0" w:space="0" w:color="auto"/>
        <w:right w:val="none" w:sz="0" w:space="0" w:color="auto"/>
      </w:divBdr>
    </w:div>
    <w:div w:id="1041367616">
      <w:bodyDiv w:val="1"/>
      <w:marLeft w:val="0"/>
      <w:marRight w:val="0"/>
      <w:marTop w:val="0"/>
      <w:marBottom w:val="0"/>
      <w:divBdr>
        <w:top w:val="none" w:sz="0" w:space="0" w:color="auto"/>
        <w:left w:val="none" w:sz="0" w:space="0" w:color="auto"/>
        <w:bottom w:val="none" w:sz="0" w:space="0" w:color="auto"/>
        <w:right w:val="none" w:sz="0" w:space="0" w:color="auto"/>
      </w:divBdr>
    </w:div>
    <w:div w:id="1134560504">
      <w:bodyDiv w:val="1"/>
      <w:marLeft w:val="0"/>
      <w:marRight w:val="0"/>
      <w:marTop w:val="0"/>
      <w:marBottom w:val="0"/>
      <w:divBdr>
        <w:top w:val="none" w:sz="0" w:space="0" w:color="auto"/>
        <w:left w:val="none" w:sz="0" w:space="0" w:color="auto"/>
        <w:bottom w:val="none" w:sz="0" w:space="0" w:color="auto"/>
        <w:right w:val="none" w:sz="0" w:space="0" w:color="auto"/>
      </w:divBdr>
    </w:div>
    <w:div w:id="1173647811">
      <w:bodyDiv w:val="1"/>
      <w:marLeft w:val="0"/>
      <w:marRight w:val="0"/>
      <w:marTop w:val="0"/>
      <w:marBottom w:val="0"/>
      <w:divBdr>
        <w:top w:val="none" w:sz="0" w:space="0" w:color="auto"/>
        <w:left w:val="none" w:sz="0" w:space="0" w:color="auto"/>
        <w:bottom w:val="none" w:sz="0" w:space="0" w:color="auto"/>
        <w:right w:val="none" w:sz="0" w:space="0" w:color="auto"/>
      </w:divBdr>
    </w:div>
    <w:div w:id="1188442516">
      <w:bodyDiv w:val="1"/>
      <w:marLeft w:val="0"/>
      <w:marRight w:val="0"/>
      <w:marTop w:val="0"/>
      <w:marBottom w:val="0"/>
      <w:divBdr>
        <w:top w:val="none" w:sz="0" w:space="0" w:color="auto"/>
        <w:left w:val="none" w:sz="0" w:space="0" w:color="auto"/>
        <w:bottom w:val="none" w:sz="0" w:space="0" w:color="auto"/>
        <w:right w:val="none" w:sz="0" w:space="0" w:color="auto"/>
      </w:divBdr>
    </w:div>
    <w:div w:id="1232303035">
      <w:bodyDiv w:val="1"/>
      <w:marLeft w:val="0"/>
      <w:marRight w:val="0"/>
      <w:marTop w:val="0"/>
      <w:marBottom w:val="0"/>
      <w:divBdr>
        <w:top w:val="none" w:sz="0" w:space="0" w:color="auto"/>
        <w:left w:val="none" w:sz="0" w:space="0" w:color="auto"/>
        <w:bottom w:val="none" w:sz="0" w:space="0" w:color="auto"/>
        <w:right w:val="none" w:sz="0" w:space="0" w:color="auto"/>
      </w:divBdr>
    </w:div>
    <w:div w:id="1238902166">
      <w:bodyDiv w:val="1"/>
      <w:marLeft w:val="0"/>
      <w:marRight w:val="0"/>
      <w:marTop w:val="0"/>
      <w:marBottom w:val="0"/>
      <w:divBdr>
        <w:top w:val="none" w:sz="0" w:space="0" w:color="auto"/>
        <w:left w:val="none" w:sz="0" w:space="0" w:color="auto"/>
        <w:bottom w:val="none" w:sz="0" w:space="0" w:color="auto"/>
        <w:right w:val="none" w:sz="0" w:space="0" w:color="auto"/>
      </w:divBdr>
    </w:div>
    <w:div w:id="1281763289">
      <w:bodyDiv w:val="1"/>
      <w:marLeft w:val="0"/>
      <w:marRight w:val="0"/>
      <w:marTop w:val="0"/>
      <w:marBottom w:val="0"/>
      <w:divBdr>
        <w:top w:val="none" w:sz="0" w:space="0" w:color="auto"/>
        <w:left w:val="none" w:sz="0" w:space="0" w:color="auto"/>
        <w:bottom w:val="none" w:sz="0" w:space="0" w:color="auto"/>
        <w:right w:val="none" w:sz="0" w:space="0" w:color="auto"/>
      </w:divBdr>
    </w:div>
    <w:div w:id="1312640571">
      <w:bodyDiv w:val="1"/>
      <w:marLeft w:val="0"/>
      <w:marRight w:val="0"/>
      <w:marTop w:val="0"/>
      <w:marBottom w:val="0"/>
      <w:divBdr>
        <w:top w:val="none" w:sz="0" w:space="0" w:color="auto"/>
        <w:left w:val="none" w:sz="0" w:space="0" w:color="auto"/>
        <w:bottom w:val="none" w:sz="0" w:space="0" w:color="auto"/>
        <w:right w:val="none" w:sz="0" w:space="0" w:color="auto"/>
      </w:divBdr>
    </w:div>
    <w:div w:id="1428770008">
      <w:bodyDiv w:val="1"/>
      <w:marLeft w:val="0"/>
      <w:marRight w:val="0"/>
      <w:marTop w:val="0"/>
      <w:marBottom w:val="0"/>
      <w:divBdr>
        <w:top w:val="none" w:sz="0" w:space="0" w:color="auto"/>
        <w:left w:val="none" w:sz="0" w:space="0" w:color="auto"/>
        <w:bottom w:val="none" w:sz="0" w:space="0" w:color="auto"/>
        <w:right w:val="none" w:sz="0" w:space="0" w:color="auto"/>
      </w:divBdr>
    </w:div>
    <w:div w:id="1429615500">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200752">
      <w:bodyDiv w:val="1"/>
      <w:marLeft w:val="0"/>
      <w:marRight w:val="0"/>
      <w:marTop w:val="0"/>
      <w:marBottom w:val="0"/>
      <w:divBdr>
        <w:top w:val="none" w:sz="0" w:space="0" w:color="auto"/>
        <w:left w:val="none" w:sz="0" w:space="0" w:color="auto"/>
        <w:bottom w:val="none" w:sz="0" w:space="0" w:color="auto"/>
        <w:right w:val="none" w:sz="0" w:space="0" w:color="auto"/>
      </w:divBdr>
    </w:div>
    <w:div w:id="1445535186">
      <w:bodyDiv w:val="1"/>
      <w:marLeft w:val="0"/>
      <w:marRight w:val="0"/>
      <w:marTop w:val="0"/>
      <w:marBottom w:val="0"/>
      <w:divBdr>
        <w:top w:val="none" w:sz="0" w:space="0" w:color="auto"/>
        <w:left w:val="none" w:sz="0" w:space="0" w:color="auto"/>
        <w:bottom w:val="none" w:sz="0" w:space="0" w:color="auto"/>
        <w:right w:val="none" w:sz="0" w:space="0" w:color="auto"/>
      </w:divBdr>
    </w:div>
    <w:div w:id="1466124938">
      <w:bodyDiv w:val="1"/>
      <w:marLeft w:val="0"/>
      <w:marRight w:val="0"/>
      <w:marTop w:val="0"/>
      <w:marBottom w:val="0"/>
      <w:divBdr>
        <w:top w:val="none" w:sz="0" w:space="0" w:color="auto"/>
        <w:left w:val="none" w:sz="0" w:space="0" w:color="auto"/>
        <w:bottom w:val="none" w:sz="0" w:space="0" w:color="auto"/>
        <w:right w:val="none" w:sz="0" w:space="0" w:color="auto"/>
      </w:divBdr>
    </w:div>
    <w:div w:id="1468235428">
      <w:bodyDiv w:val="1"/>
      <w:marLeft w:val="0"/>
      <w:marRight w:val="0"/>
      <w:marTop w:val="0"/>
      <w:marBottom w:val="0"/>
      <w:divBdr>
        <w:top w:val="none" w:sz="0" w:space="0" w:color="auto"/>
        <w:left w:val="none" w:sz="0" w:space="0" w:color="auto"/>
        <w:bottom w:val="none" w:sz="0" w:space="0" w:color="auto"/>
        <w:right w:val="none" w:sz="0" w:space="0" w:color="auto"/>
      </w:divBdr>
    </w:div>
    <w:div w:id="1493375562">
      <w:bodyDiv w:val="1"/>
      <w:marLeft w:val="0"/>
      <w:marRight w:val="0"/>
      <w:marTop w:val="0"/>
      <w:marBottom w:val="0"/>
      <w:divBdr>
        <w:top w:val="none" w:sz="0" w:space="0" w:color="auto"/>
        <w:left w:val="none" w:sz="0" w:space="0" w:color="auto"/>
        <w:bottom w:val="none" w:sz="0" w:space="0" w:color="auto"/>
        <w:right w:val="none" w:sz="0" w:space="0" w:color="auto"/>
      </w:divBdr>
    </w:div>
    <w:div w:id="1549873067">
      <w:bodyDiv w:val="1"/>
      <w:marLeft w:val="0"/>
      <w:marRight w:val="0"/>
      <w:marTop w:val="0"/>
      <w:marBottom w:val="0"/>
      <w:divBdr>
        <w:top w:val="none" w:sz="0" w:space="0" w:color="auto"/>
        <w:left w:val="none" w:sz="0" w:space="0" w:color="auto"/>
        <w:bottom w:val="none" w:sz="0" w:space="0" w:color="auto"/>
        <w:right w:val="none" w:sz="0" w:space="0" w:color="auto"/>
      </w:divBdr>
    </w:div>
    <w:div w:id="1575969625">
      <w:bodyDiv w:val="1"/>
      <w:marLeft w:val="0"/>
      <w:marRight w:val="0"/>
      <w:marTop w:val="0"/>
      <w:marBottom w:val="0"/>
      <w:divBdr>
        <w:top w:val="none" w:sz="0" w:space="0" w:color="auto"/>
        <w:left w:val="none" w:sz="0" w:space="0" w:color="auto"/>
        <w:bottom w:val="none" w:sz="0" w:space="0" w:color="auto"/>
        <w:right w:val="none" w:sz="0" w:space="0" w:color="auto"/>
      </w:divBdr>
    </w:div>
    <w:div w:id="1582979690">
      <w:bodyDiv w:val="1"/>
      <w:marLeft w:val="0"/>
      <w:marRight w:val="0"/>
      <w:marTop w:val="0"/>
      <w:marBottom w:val="0"/>
      <w:divBdr>
        <w:top w:val="none" w:sz="0" w:space="0" w:color="auto"/>
        <w:left w:val="none" w:sz="0" w:space="0" w:color="auto"/>
        <w:bottom w:val="none" w:sz="0" w:space="0" w:color="auto"/>
        <w:right w:val="none" w:sz="0" w:space="0" w:color="auto"/>
      </w:divBdr>
    </w:div>
    <w:div w:id="1609115690">
      <w:bodyDiv w:val="1"/>
      <w:marLeft w:val="0"/>
      <w:marRight w:val="0"/>
      <w:marTop w:val="0"/>
      <w:marBottom w:val="0"/>
      <w:divBdr>
        <w:top w:val="none" w:sz="0" w:space="0" w:color="auto"/>
        <w:left w:val="none" w:sz="0" w:space="0" w:color="auto"/>
        <w:bottom w:val="none" w:sz="0" w:space="0" w:color="auto"/>
        <w:right w:val="none" w:sz="0" w:space="0" w:color="auto"/>
      </w:divBdr>
    </w:div>
    <w:div w:id="1657802357">
      <w:bodyDiv w:val="1"/>
      <w:marLeft w:val="0"/>
      <w:marRight w:val="0"/>
      <w:marTop w:val="0"/>
      <w:marBottom w:val="0"/>
      <w:divBdr>
        <w:top w:val="none" w:sz="0" w:space="0" w:color="auto"/>
        <w:left w:val="none" w:sz="0" w:space="0" w:color="auto"/>
        <w:bottom w:val="none" w:sz="0" w:space="0" w:color="auto"/>
        <w:right w:val="none" w:sz="0" w:space="0" w:color="auto"/>
      </w:divBdr>
    </w:div>
    <w:div w:id="1666934603">
      <w:bodyDiv w:val="1"/>
      <w:marLeft w:val="0"/>
      <w:marRight w:val="0"/>
      <w:marTop w:val="0"/>
      <w:marBottom w:val="0"/>
      <w:divBdr>
        <w:top w:val="none" w:sz="0" w:space="0" w:color="auto"/>
        <w:left w:val="none" w:sz="0" w:space="0" w:color="auto"/>
        <w:bottom w:val="none" w:sz="0" w:space="0" w:color="auto"/>
        <w:right w:val="none" w:sz="0" w:space="0" w:color="auto"/>
      </w:divBdr>
    </w:div>
    <w:div w:id="1686706210">
      <w:bodyDiv w:val="1"/>
      <w:marLeft w:val="0"/>
      <w:marRight w:val="0"/>
      <w:marTop w:val="0"/>
      <w:marBottom w:val="0"/>
      <w:divBdr>
        <w:top w:val="none" w:sz="0" w:space="0" w:color="auto"/>
        <w:left w:val="none" w:sz="0" w:space="0" w:color="auto"/>
        <w:bottom w:val="none" w:sz="0" w:space="0" w:color="auto"/>
        <w:right w:val="none" w:sz="0" w:space="0" w:color="auto"/>
      </w:divBdr>
    </w:div>
    <w:div w:id="1721175601">
      <w:bodyDiv w:val="1"/>
      <w:marLeft w:val="0"/>
      <w:marRight w:val="0"/>
      <w:marTop w:val="0"/>
      <w:marBottom w:val="0"/>
      <w:divBdr>
        <w:top w:val="none" w:sz="0" w:space="0" w:color="auto"/>
        <w:left w:val="none" w:sz="0" w:space="0" w:color="auto"/>
        <w:bottom w:val="none" w:sz="0" w:space="0" w:color="auto"/>
        <w:right w:val="none" w:sz="0" w:space="0" w:color="auto"/>
      </w:divBdr>
    </w:div>
    <w:div w:id="1753771296">
      <w:bodyDiv w:val="1"/>
      <w:marLeft w:val="0"/>
      <w:marRight w:val="0"/>
      <w:marTop w:val="0"/>
      <w:marBottom w:val="0"/>
      <w:divBdr>
        <w:top w:val="none" w:sz="0" w:space="0" w:color="auto"/>
        <w:left w:val="none" w:sz="0" w:space="0" w:color="auto"/>
        <w:bottom w:val="none" w:sz="0" w:space="0" w:color="auto"/>
        <w:right w:val="none" w:sz="0" w:space="0" w:color="auto"/>
      </w:divBdr>
    </w:div>
    <w:div w:id="1768575213">
      <w:bodyDiv w:val="1"/>
      <w:marLeft w:val="0"/>
      <w:marRight w:val="0"/>
      <w:marTop w:val="0"/>
      <w:marBottom w:val="0"/>
      <w:divBdr>
        <w:top w:val="none" w:sz="0" w:space="0" w:color="auto"/>
        <w:left w:val="none" w:sz="0" w:space="0" w:color="auto"/>
        <w:bottom w:val="none" w:sz="0" w:space="0" w:color="auto"/>
        <w:right w:val="none" w:sz="0" w:space="0" w:color="auto"/>
      </w:divBdr>
    </w:div>
    <w:div w:id="1818834809">
      <w:bodyDiv w:val="1"/>
      <w:marLeft w:val="0"/>
      <w:marRight w:val="0"/>
      <w:marTop w:val="0"/>
      <w:marBottom w:val="0"/>
      <w:divBdr>
        <w:top w:val="none" w:sz="0" w:space="0" w:color="auto"/>
        <w:left w:val="none" w:sz="0" w:space="0" w:color="auto"/>
        <w:bottom w:val="none" w:sz="0" w:space="0" w:color="auto"/>
        <w:right w:val="none" w:sz="0" w:space="0" w:color="auto"/>
      </w:divBdr>
    </w:div>
    <w:div w:id="1832209512">
      <w:bodyDiv w:val="1"/>
      <w:marLeft w:val="0"/>
      <w:marRight w:val="0"/>
      <w:marTop w:val="0"/>
      <w:marBottom w:val="0"/>
      <w:divBdr>
        <w:top w:val="none" w:sz="0" w:space="0" w:color="auto"/>
        <w:left w:val="none" w:sz="0" w:space="0" w:color="auto"/>
        <w:bottom w:val="none" w:sz="0" w:space="0" w:color="auto"/>
        <w:right w:val="none" w:sz="0" w:space="0" w:color="auto"/>
      </w:divBdr>
    </w:div>
    <w:div w:id="1845238892">
      <w:bodyDiv w:val="1"/>
      <w:marLeft w:val="0"/>
      <w:marRight w:val="0"/>
      <w:marTop w:val="0"/>
      <w:marBottom w:val="0"/>
      <w:divBdr>
        <w:top w:val="none" w:sz="0" w:space="0" w:color="auto"/>
        <w:left w:val="none" w:sz="0" w:space="0" w:color="auto"/>
        <w:bottom w:val="none" w:sz="0" w:space="0" w:color="auto"/>
        <w:right w:val="none" w:sz="0" w:space="0" w:color="auto"/>
      </w:divBdr>
    </w:div>
    <w:div w:id="1865829722">
      <w:bodyDiv w:val="1"/>
      <w:marLeft w:val="0"/>
      <w:marRight w:val="0"/>
      <w:marTop w:val="0"/>
      <w:marBottom w:val="0"/>
      <w:divBdr>
        <w:top w:val="none" w:sz="0" w:space="0" w:color="auto"/>
        <w:left w:val="none" w:sz="0" w:space="0" w:color="auto"/>
        <w:bottom w:val="none" w:sz="0" w:space="0" w:color="auto"/>
        <w:right w:val="none" w:sz="0" w:space="0" w:color="auto"/>
      </w:divBdr>
    </w:div>
    <w:div w:id="1875649888">
      <w:bodyDiv w:val="1"/>
      <w:marLeft w:val="0"/>
      <w:marRight w:val="0"/>
      <w:marTop w:val="0"/>
      <w:marBottom w:val="0"/>
      <w:divBdr>
        <w:top w:val="none" w:sz="0" w:space="0" w:color="auto"/>
        <w:left w:val="none" w:sz="0" w:space="0" w:color="auto"/>
        <w:bottom w:val="none" w:sz="0" w:space="0" w:color="auto"/>
        <w:right w:val="none" w:sz="0" w:space="0" w:color="auto"/>
      </w:divBdr>
    </w:div>
    <w:div w:id="1915436020">
      <w:bodyDiv w:val="1"/>
      <w:marLeft w:val="0"/>
      <w:marRight w:val="0"/>
      <w:marTop w:val="0"/>
      <w:marBottom w:val="0"/>
      <w:divBdr>
        <w:top w:val="none" w:sz="0" w:space="0" w:color="auto"/>
        <w:left w:val="none" w:sz="0" w:space="0" w:color="auto"/>
        <w:bottom w:val="none" w:sz="0" w:space="0" w:color="auto"/>
        <w:right w:val="none" w:sz="0" w:space="0" w:color="auto"/>
      </w:divBdr>
    </w:div>
    <w:div w:id="2007783839">
      <w:bodyDiv w:val="1"/>
      <w:marLeft w:val="0"/>
      <w:marRight w:val="0"/>
      <w:marTop w:val="0"/>
      <w:marBottom w:val="0"/>
      <w:divBdr>
        <w:top w:val="none" w:sz="0" w:space="0" w:color="auto"/>
        <w:left w:val="none" w:sz="0" w:space="0" w:color="auto"/>
        <w:bottom w:val="none" w:sz="0" w:space="0" w:color="auto"/>
        <w:right w:val="none" w:sz="0" w:space="0" w:color="auto"/>
      </w:divBdr>
    </w:div>
    <w:div w:id="2011592475">
      <w:bodyDiv w:val="1"/>
      <w:marLeft w:val="0"/>
      <w:marRight w:val="0"/>
      <w:marTop w:val="0"/>
      <w:marBottom w:val="0"/>
      <w:divBdr>
        <w:top w:val="none" w:sz="0" w:space="0" w:color="auto"/>
        <w:left w:val="none" w:sz="0" w:space="0" w:color="auto"/>
        <w:bottom w:val="none" w:sz="0" w:space="0" w:color="auto"/>
        <w:right w:val="none" w:sz="0" w:space="0" w:color="auto"/>
      </w:divBdr>
    </w:div>
    <w:div w:id="2087608311">
      <w:bodyDiv w:val="1"/>
      <w:marLeft w:val="0"/>
      <w:marRight w:val="0"/>
      <w:marTop w:val="0"/>
      <w:marBottom w:val="0"/>
      <w:divBdr>
        <w:top w:val="none" w:sz="0" w:space="0" w:color="auto"/>
        <w:left w:val="none" w:sz="0" w:space="0" w:color="auto"/>
        <w:bottom w:val="none" w:sz="0" w:space="0" w:color="auto"/>
        <w:right w:val="none" w:sz="0" w:space="0" w:color="auto"/>
      </w:divBdr>
    </w:div>
    <w:div w:id="21254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8065</Words>
  <Characters>45056</Characters>
  <Application>Microsoft Office Word</Application>
  <DocSecurity>8</DocSecurity>
  <Lines>375</Lines>
  <Paragraphs>106</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53015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Camara Municipal de Sorocaba</dc:creator>
  <cp:lastModifiedBy>usuario</cp:lastModifiedBy>
  <cp:revision>4</cp:revision>
  <cp:lastPrinted>2015-06-17T11:33:00Z</cp:lastPrinted>
  <dcterms:created xsi:type="dcterms:W3CDTF">2015-06-17T11:34:00Z</dcterms:created>
  <dcterms:modified xsi:type="dcterms:W3CDTF">2015-06-17T11:36:00Z</dcterms:modified>
</cp:coreProperties>
</file>